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163110" w14:textId="1582890A" w:rsidR="00174302" w:rsidRDefault="00174302" w:rsidP="00174302">
      <w:pPr>
        <w:pStyle w:val="Standard"/>
        <w:shd w:val="clear" w:color="auto" w:fill="FFFFFF"/>
        <w:spacing w:line="240" w:lineRule="auto"/>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Pirkimo sąlygų</w:t>
      </w:r>
    </w:p>
    <w:p w14:paraId="0476BB76" w14:textId="0A2E344E" w:rsidR="00174302" w:rsidRDefault="00174302" w:rsidP="00174302">
      <w:pPr>
        <w:pStyle w:val="Standard"/>
        <w:shd w:val="clear" w:color="auto" w:fill="FFFFFF"/>
        <w:spacing w:line="240" w:lineRule="auto"/>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1 priedas „Techninė specifikacija“</w:t>
      </w:r>
    </w:p>
    <w:p w14:paraId="01AF65B4" w14:textId="77777777" w:rsidR="00174302" w:rsidRPr="00174302" w:rsidRDefault="00174302" w:rsidP="00174302">
      <w:pPr>
        <w:pStyle w:val="Standard"/>
        <w:shd w:val="clear" w:color="auto" w:fill="FFFFFF"/>
        <w:spacing w:line="240" w:lineRule="auto"/>
        <w:jc w:val="right"/>
        <w:rPr>
          <w:rFonts w:ascii="Times New Roman" w:eastAsia="Times New Roman" w:hAnsi="Times New Roman" w:cs="Times New Roman"/>
          <w:sz w:val="20"/>
          <w:szCs w:val="20"/>
        </w:rPr>
      </w:pPr>
    </w:p>
    <w:p w14:paraId="78643F67" w14:textId="4145DC03" w:rsidR="006C7709" w:rsidRPr="008B7BDD" w:rsidRDefault="006C7709" w:rsidP="006C7709">
      <w:pPr>
        <w:pStyle w:val="Standard"/>
        <w:shd w:val="clear" w:color="auto" w:fill="FFFFFF"/>
        <w:spacing w:before="240" w:after="240"/>
        <w:jc w:val="center"/>
        <w:rPr>
          <w:rFonts w:ascii="Times New Roman" w:hAnsi="Times New Roman" w:cs="Times New Roman"/>
          <w:sz w:val="24"/>
          <w:szCs w:val="24"/>
        </w:rPr>
      </w:pPr>
      <w:r w:rsidRPr="008B7BDD">
        <w:rPr>
          <w:rFonts w:ascii="Times New Roman" w:eastAsia="Times New Roman" w:hAnsi="Times New Roman" w:cs="Times New Roman"/>
          <w:b/>
          <w:bCs/>
          <w:sz w:val="24"/>
          <w:szCs w:val="24"/>
        </w:rPr>
        <w:t xml:space="preserve">ŠIAULIŲ MIESTO GATVIŲ ŠILTUOJU SEZONU </w:t>
      </w:r>
      <w:r>
        <w:rPr>
          <w:rFonts w:ascii="Times New Roman" w:eastAsia="Times New Roman" w:hAnsi="Times New Roman" w:cs="Times New Roman"/>
          <w:b/>
          <w:bCs/>
          <w:sz w:val="24"/>
          <w:szCs w:val="24"/>
        </w:rPr>
        <w:t>PRIEŽIŪROS</w:t>
      </w:r>
      <w:r w:rsidRPr="008B7BDD">
        <w:rPr>
          <w:rFonts w:ascii="Times New Roman" w:eastAsia="Times New Roman" w:hAnsi="Times New Roman" w:cs="Times New Roman"/>
          <w:b/>
          <w:bCs/>
          <w:sz w:val="24"/>
          <w:szCs w:val="24"/>
        </w:rPr>
        <w:t xml:space="preserve"> PASLAUGŲ</w:t>
      </w:r>
      <w:bookmarkStart w:id="0" w:name="_heading=h.1y5b2o3qzyie866"/>
      <w:bookmarkEnd w:id="0"/>
    </w:p>
    <w:p w14:paraId="38E13B05" w14:textId="77777777" w:rsidR="006C7709" w:rsidRDefault="006C7709" w:rsidP="006C7709">
      <w:pPr>
        <w:pStyle w:val="Standard"/>
        <w:shd w:val="clear" w:color="auto" w:fill="FFFFFF"/>
        <w:spacing w:before="240" w:after="240"/>
        <w:jc w:val="center"/>
        <w:rPr>
          <w:rFonts w:ascii="Times New Roman" w:hAnsi="Times New Roman" w:cs="Times New Roman"/>
          <w:sz w:val="24"/>
          <w:szCs w:val="24"/>
        </w:rPr>
      </w:pPr>
      <w:bookmarkStart w:id="1" w:name="_heading=h.1y5b2o3qzyie867"/>
      <w:bookmarkEnd w:id="1"/>
      <w:r w:rsidRPr="008B7BDD">
        <w:rPr>
          <w:rFonts w:ascii="Times New Roman" w:eastAsia="Times New Roman" w:hAnsi="Times New Roman" w:cs="Times New Roman"/>
          <w:b/>
          <w:bCs/>
          <w:sz w:val="24"/>
          <w:szCs w:val="24"/>
        </w:rPr>
        <w:t>TECHNINĖ SPECIFIKACIJA</w:t>
      </w:r>
      <w:bookmarkStart w:id="2" w:name="_heading=h.1y5b2o3qzyie868"/>
      <w:bookmarkEnd w:id="2"/>
    </w:p>
    <w:p w14:paraId="33A1F82C" w14:textId="77777777" w:rsidR="006C7709" w:rsidRDefault="006C7709" w:rsidP="006C7709">
      <w:pPr>
        <w:pStyle w:val="Standard"/>
        <w:shd w:val="clear" w:color="auto" w:fill="FFFFFF"/>
        <w:spacing w:before="240" w:after="240"/>
        <w:jc w:val="center"/>
        <w:rPr>
          <w:rFonts w:ascii="Times New Roman" w:eastAsia="Times New Roman" w:hAnsi="Times New Roman" w:cs="Times New Roman"/>
          <w:b/>
          <w:bCs/>
          <w:sz w:val="24"/>
          <w:szCs w:val="24"/>
        </w:rPr>
      </w:pPr>
    </w:p>
    <w:p w14:paraId="67BA8327" w14:textId="77777777" w:rsidR="006C7709" w:rsidRPr="008B7BDD" w:rsidRDefault="006C7709" w:rsidP="006C7709">
      <w:pPr>
        <w:pStyle w:val="Standard"/>
        <w:shd w:val="clear" w:color="auto" w:fill="FFFFFF"/>
        <w:spacing w:before="240" w:after="240"/>
        <w:rPr>
          <w:rFonts w:ascii="Times New Roman" w:hAnsi="Times New Roman" w:cs="Times New Roman"/>
          <w:sz w:val="24"/>
          <w:szCs w:val="24"/>
        </w:rPr>
      </w:pPr>
      <w:r w:rsidRPr="008B7BDD">
        <w:rPr>
          <w:rFonts w:ascii="Times New Roman" w:eastAsia="Times New Roman" w:hAnsi="Times New Roman" w:cs="Times New Roman"/>
          <w:b/>
          <w:bCs/>
          <w:sz w:val="24"/>
          <w:szCs w:val="24"/>
        </w:rPr>
        <w:t>Pagrindinės sąvokos:</w:t>
      </w:r>
    </w:p>
    <w:p w14:paraId="794660D5" w14:textId="77777777" w:rsidR="006C7709" w:rsidRPr="008B7BDD" w:rsidRDefault="006C7709" w:rsidP="006C7709">
      <w:pPr>
        <w:pStyle w:val="Standard"/>
        <w:shd w:val="clear" w:color="auto" w:fill="FFFFFF"/>
        <w:spacing w:before="240" w:after="240"/>
        <w:jc w:val="both"/>
        <w:rPr>
          <w:rFonts w:ascii="Times New Roman" w:hAnsi="Times New Roman" w:cs="Times New Roman"/>
          <w:sz w:val="24"/>
          <w:szCs w:val="24"/>
        </w:rPr>
      </w:pPr>
      <w:r w:rsidRPr="008B7BDD">
        <w:rPr>
          <w:rFonts w:ascii="Times New Roman" w:eastAsia="Times New Roman" w:hAnsi="Times New Roman" w:cs="Times New Roman"/>
          <w:sz w:val="24"/>
          <w:szCs w:val="24"/>
        </w:rPr>
        <w:t xml:space="preserve"> 1. </w:t>
      </w:r>
      <w:r w:rsidRPr="008B7BDD">
        <w:rPr>
          <w:rFonts w:ascii="Times New Roman" w:eastAsia="Times New Roman" w:hAnsi="Times New Roman" w:cs="Times New Roman"/>
          <w:b/>
          <w:bCs/>
          <w:sz w:val="24"/>
          <w:szCs w:val="24"/>
        </w:rPr>
        <w:t>Gatvės elementai</w:t>
      </w:r>
      <w:r w:rsidRPr="008B7BDD">
        <w:rPr>
          <w:rFonts w:ascii="Times New Roman" w:eastAsia="Times New Roman" w:hAnsi="Times New Roman" w:cs="Times New Roman"/>
          <w:sz w:val="24"/>
          <w:szCs w:val="24"/>
        </w:rPr>
        <w:t xml:space="preserve"> – I</w:t>
      </w:r>
      <w:r w:rsidRPr="008B7BDD">
        <w:rPr>
          <w:rFonts w:ascii="Times New Roman" w:eastAsia="Times New Roman" w:hAnsi="Times New Roman" w:cs="Times New Roman"/>
          <w:sz w:val="24"/>
          <w:szCs w:val="24"/>
          <w:shd w:val="clear" w:color="auto" w:fill="FFFFFF"/>
        </w:rPr>
        <w:t>nžinerinio statinio (gatvės) sudėtinės dalys urbanizuotos teritorijos ribose: važiuojamoji dalis, nuovažos, sankryžos, gatvių statiniai, perėjos, pėsčiųjų ir dviračių takai esantys važiuojamoje dalyje, įvairios paskirties skiriamosios juostos, viešojo transporto stotelės ir galiniai punktai, automobilių stovėjimo vietos,</w:t>
      </w:r>
      <w:r>
        <w:rPr>
          <w:rFonts w:ascii="Times New Roman" w:eastAsia="Times New Roman" w:hAnsi="Times New Roman" w:cs="Times New Roman"/>
          <w:sz w:val="24"/>
          <w:szCs w:val="24"/>
          <w:shd w:val="clear" w:color="auto" w:fill="FFFFFF"/>
        </w:rPr>
        <w:t xml:space="preserve"> esančios važiuojamojoje dalyje, </w:t>
      </w:r>
      <w:r w:rsidRPr="008B7BDD">
        <w:rPr>
          <w:rFonts w:ascii="Times New Roman" w:eastAsia="Times New Roman" w:hAnsi="Times New Roman" w:cs="Times New Roman"/>
          <w:sz w:val="24"/>
          <w:szCs w:val="24"/>
          <w:shd w:val="clear" w:color="auto" w:fill="FFFFFF"/>
        </w:rPr>
        <w:t xml:space="preserve"> lietaus vandens surinkimo ir nuvedimo inžineriniai tinklai ir įrenginiai, drenažo tinklai;</w:t>
      </w:r>
    </w:p>
    <w:p w14:paraId="1BFDBA46" w14:textId="77777777" w:rsidR="006C7709" w:rsidRPr="008B7BDD" w:rsidRDefault="006C7709" w:rsidP="006C7709">
      <w:pPr>
        <w:pStyle w:val="Standard"/>
        <w:shd w:val="clear" w:color="auto" w:fill="FFFFFF"/>
        <w:spacing w:line="240" w:lineRule="auto"/>
        <w:jc w:val="both"/>
        <w:rPr>
          <w:rFonts w:ascii="Times New Roman" w:hAnsi="Times New Roman" w:cs="Times New Roman"/>
          <w:sz w:val="24"/>
          <w:szCs w:val="24"/>
        </w:rPr>
      </w:pPr>
      <w:r w:rsidRPr="008B7BDD">
        <w:rPr>
          <w:rFonts w:ascii="Times New Roman" w:eastAsia="Times New Roman" w:hAnsi="Times New Roman" w:cs="Times New Roman"/>
          <w:sz w:val="24"/>
          <w:szCs w:val="24"/>
        </w:rPr>
        <w:t xml:space="preserve">2. </w:t>
      </w:r>
      <w:r w:rsidRPr="008B7BDD">
        <w:rPr>
          <w:rFonts w:ascii="Times New Roman" w:eastAsia="Times New Roman" w:hAnsi="Times New Roman" w:cs="Times New Roman"/>
          <w:b/>
          <w:bCs/>
          <w:sz w:val="24"/>
          <w:szCs w:val="24"/>
        </w:rPr>
        <w:t>Pėsčiųjų perėja</w:t>
      </w:r>
      <w:r w:rsidRPr="008B7BDD">
        <w:rPr>
          <w:rFonts w:ascii="Times New Roman" w:eastAsia="Times New Roman" w:hAnsi="Times New Roman" w:cs="Times New Roman"/>
          <w:sz w:val="24"/>
          <w:szCs w:val="24"/>
        </w:rPr>
        <w:t xml:space="preserve"> – gatvės dalis, pažymėta horizontaliu ženklinimu, taip pat specialiai suprojektuota kelio dalis, kurioje įrengta apsaugos zona (saugumo salelė) tarp eismo juostų, skirta pėstiesiems saugiai pereiti gatvę.</w:t>
      </w:r>
    </w:p>
    <w:p w14:paraId="6FDFE2AC" w14:textId="77777777" w:rsidR="006C7709" w:rsidRPr="008B7BDD" w:rsidRDefault="006C7709" w:rsidP="006C7709">
      <w:pPr>
        <w:pStyle w:val="Standard"/>
        <w:shd w:val="clear" w:color="auto" w:fill="FFFFFF"/>
        <w:spacing w:before="240" w:after="240"/>
        <w:ind w:firstLine="20"/>
        <w:jc w:val="both"/>
        <w:rPr>
          <w:rFonts w:ascii="Times New Roman" w:hAnsi="Times New Roman" w:cs="Times New Roman"/>
          <w:sz w:val="24"/>
          <w:szCs w:val="24"/>
        </w:rPr>
      </w:pPr>
      <w:r w:rsidRPr="008B7BDD">
        <w:rPr>
          <w:rFonts w:ascii="Times New Roman" w:eastAsia="Times New Roman" w:hAnsi="Times New Roman" w:cs="Times New Roman"/>
          <w:sz w:val="24"/>
          <w:szCs w:val="24"/>
          <w:shd w:val="clear" w:color="auto" w:fill="FFFFFF"/>
        </w:rPr>
        <w:t xml:space="preserve">3. </w:t>
      </w:r>
      <w:r w:rsidRPr="008B7BDD">
        <w:rPr>
          <w:rFonts w:ascii="Times New Roman" w:eastAsia="Times New Roman" w:hAnsi="Times New Roman" w:cs="Times New Roman"/>
          <w:b/>
          <w:bCs/>
          <w:sz w:val="24"/>
          <w:szCs w:val="24"/>
          <w:shd w:val="clear" w:color="auto" w:fill="FFFFFF"/>
        </w:rPr>
        <w:t>Skiriamoji juosta</w:t>
      </w:r>
      <w:r w:rsidRPr="008B7BDD">
        <w:rPr>
          <w:rFonts w:ascii="Times New Roman" w:eastAsia="Times New Roman" w:hAnsi="Times New Roman" w:cs="Times New Roman"/>
          <w:sz w:val="24"/>
          <w:szCs w:val="24"/>
          <w:shd w:val="clear" w:color="auto" w:fill="FFFFFF"/>
        </w:rPr>
        <w:t xml:space="preserve"> – gretimas važiuojamąsias dalis skiriantis konstrukcinis kelio elementas (apželdintas veja, želdiniais arba su kelio danga), kur transporto priemonėms draudžiama važiuoti, sustoti ir stovėti;</w:t>
      </w:r>
    </w:p>
    <w:p w14:paraId="7B07D91E" w14:textId="77777777" w:rsidR="006C7709" w:rsidRPr="008B7BDD" w:rsidRDefault="006C7709" w:rsidP="006C7709">
      <w:pPr>
        <w:pStyle w:val="Standard"/>
        <w:shd w:val="clear" w:color="auto" w:fill="FFFFFF"/>
        <w:spacing w:before="240" w:after="240"/>
        <w:ind w:firstLine="20"/>
        <w:jc w:val="both"/>
        <w:rPr>
          <w:rFonts w:ascii="Times New Roman" w:hAnsi="Times New Roman" w:cs="Times New Roman"/>
          <w:sz w:val="24"/>
          <w:szCs w:val="24"/>
        </w:rPr>
      </w:pPr>
      <w:r w:rsidRPr="008B7BDD">
        <w:rPr>
          <w:rFonts w:ascii="Times New Roman" w:eastAsia="Times New Roman" w:hAnsi="Times New Roman" w:cs="Times New Roman"/>
          <w:sz w:val="24"/>
          <w:szCs w:val="24"/>
          <w:shd w:val="clear" w:color="auto" w:fill="FFFFFF"/>
        </w:rPr>
        <w:t xml:space="preserve">4. </w:t>
      </w:r>
      <w:r w:rsidRPr="008B7BDD">
        <w:rPr>
          <w:rFonts w:ascii="Times New Roman" w:eastAsia="Times New Roman" w:hAnsi="Times New Roman" w:cs="Times New Roman"/>
          <w:b/>
          <w:bCs/>
          <w:sz w:val="24"/>
          <w:szCs w:val="24"/>
          <w:shd w:val="clear" w:color="auto" w:fill="FFFFFF"/>
        </w:rPr>
        <w:t>Saugumo salelė</w:t>
      </w:r>
      <w:r w:rsidRPr="008B7BDD">
        <w:rPr>
          <w:rFonts w:ascii="Times New Roman" w:eastAsia="Times New Roman" w:hAnsi="Times New Roman" w:cs="Times New Roman"/>
          <w:sz w:val="24"/>
          <w:szCs w:val="24"/>
          <w:shd w:val="clear" w:color="auto" w:fill="FFFFFF"/>
        </w:rPr>
        <w:t xml:space="preserve"> – tai inžinerinis statinys, kurio paskirtis apsaugoti pėsčiuosius ir dviratininkus, judančius per gatvę, atskirti priešpriešinio eismo srautus, gretimas eismo juostas (pvz., viešojo transporto juostas), riboti neleistinus manevrus;</w:t>
      </w:r>
    </w:p>
    <w:p w14:paraId="77213ED1" w14:textId="77777777" w:rsidR="006C7709" w:rsidRPr="008B7BDD" w:rsidRDefault="006C7709" w:rsidP="006C7709">
      <w:pPr>
        <w:pStyle w:val="Standard"/>
        <w:shd w:val="clear" w:color="auto" w:fill="FFFFFF"/>
        <w:spacing w:before="240" w:after="240"/>
        <w:ind w:firstLine="20"/>
        <w:jc w:val="both"/>
        <w:rPr>
          <w:rFonts w:ascii="Times New Roman" w:hAnsi="Times New Roman" w:cs="Times New Roman"/>
          <w:sz w:val="24"/>
          <w:szCs w:val="24"/>
        </w:rPr>
      </w:pPr>
      <w:r w:rsidRPr="008B7BDD">
        <w:rPr>
          <w:rFonts w:ascii="Times New Roman" w:eastAsia="Times New Roman" w:hAnsi="Times New Roman" w:cs="Times New Roman"/>
          <w:sz w:val="24"/>
          <w:szCs w:val="24"/>
          <w:shd w:val="clear" w:color="auto" w:fill="FFFFFF"/>
        </w:rPr>
        <w:t xml:space="preserve">5. </w:t>
      </w:r>
      <w:r w:rsidRPr="008B7BDD">
        <w:rPr>
          <w:rFonts w:ascii="Times New Roman" w:eastAsia="Times New Roman" w:hAnsi="Times New Roman" w:cs="Times New Roman"/>
          <w:b/>
          <w:bCs/>
          <w:sz w:val="24"/>
          <w:szCs w:val="24"/>
          <w:shd w:val="clear" w:color="auto" w:fill="FFFFFF"/>
        </w:rPr>
        <w:t>Viešojo transporto sustojimo vieta (stotelė)</w:t>
      </w:r>
      <w:r w:rsidRPr="008B7BDD">
        <w:rPr>
          <w:rFonts w:ascii="Times New Roman" w:eastAsia="Times New Roman" w:hAnsi="Times New Roman" w:cs="Times New Roman"/>
          <w:sz w:val="24"/>
          <w:szCs w:val="24"/>
          <w:shd w:val="clear" w:color="auto" w:fill="FFFFFF"/>
        </w:rPr>
        <w:t xml:space="preserve"> – vieta, išskyrus stotį, kurioje nustatytu maršrutu pagal tvarkaraštį teikiant reguliarią paslaugą sustoja viešojo transporto priemonės įlaipinti arba išlaipinti keleivius;</w:t>
      </w:r>
    </w:p>
    <w:p w14:paraId="5173DFEB" w14:textId="77777777" w:rsidR="006C7709" w:rsidRPr="008B7BDD" w:rsidRDefault="006C7709" w:rsidP="006C7709">
      <w:pPr>
        <w:pStyle w:val="Standard"/>
        <w:shd w:val="clear" w:color="auto" w:fill="FFFFFF"/>
        <w:spacing w:before="240" w:after="240"/>
        <w:ind w:firstLine="20"/>
        <w:jc w:val="both"/>
        <w:rPr>
          <w:rFonts w:ascii="Times New Roman" w:hAnsi="Times New Roman" w:cs="Times New Roman"/>
          <w:sz w:val="24"/>
          <w:szCs w:val="24"/>
        </w:rPr>
      </w:pPr>
      <w:r w:rsidRPr="008B7BDD">
        <w:rPr>
          <w:rFonts w:ascii="Times New Roman" w:eastAsia="Times New Roman" w:hAnsi="Times New Roman" w:cs="Times New Roman"/>
          <w:sz w:val="24"/>
          <w:szCs w:val="24"/>
          <w:shd w:val="clear" w:color="auto" w:fill="FFFFFF"/>
        </w:rPr>
        <w:t xml:space="preserve">6. </w:t>
      </w:r>
      <w:r w:rsidRPr="008B7BDD">
        <w:rPr>
          <w:rFonts w:ascii="Times New Roman" w:eastAsia="Times New Roman" w:hAnsi="Times New Roman" w:cs="Times New Roman"/>
          <w:b/>
          <w:bCs/>
          <w:sz w:val="24"/>
          <w:szCs w:val="24"/>
          <w:shd w:val="clear" w:color="auto" w:fill="FFFFFF"/>
        </w:rPr>
        <w:t>Viešojo transporto sustojimo galinis punktas</w:t>
      </w:r>
      <w:r w:rsidRPr="008B7BDD">
        <w:rPr>
          <w:rFonts w:ascii="Times New Roman" w:eastAsia="Times New Roman" w:hAnsi="Times New Roman" w:cs="Times New Roman"/>
          <w:sz w:val="24"/>
          <w:szCs w:val="24"/>
          <w:shd w:val="clear" w:color="auto" w:fill="FFFFFF"/>
        </w:rPr>
        <w:t xml:space="preserve"> – vieta, išskyrus stotį, kurioje nustatytu maršrutu pagal tvarkaraštį teikiant reguliarią paslaugą viešojo transporto priemonės sustoja, stovi, apsisuka, gali įlaipinti ar išlaipinti keleivius;</w:t>
      </w:r>
    </w:p>
    <w:p w14:paraId="65622E48" w14:textId="77777777" w:rsidR="006C7709" w:rsidRPr="008B7BDD" w:rsidRDefault="006C7709" w:rsidP="006C7709">
      <w:pPr>
        <w:pStyle w:val="Standard"/>
        <w:shd w:val="clear" w:color="auto" w:fill="FFFFFF"/>
        <w:spacing w:before="240" w:after="240"/>
        <w:ind w:firstLine="20"/>
        <w:jc w:val="both"/>
        <w:rPr>
          <w:rFonts w:ascii="Times New Roman" w:hAnsi="Times New Roman" w:cs="Times New Roman"/>
          <w:sz w:val="24"/>
          <w:szCs w:val="24"/>
        </w:rPr>
      </w:pPr>
      <w:r w:rsidRPr="008B7BDD">
        <w:rPr>
          <w:rFonts w:ascii="Times New Roman" w:eastAsia="Times New Roman" w:hAnsi="Times New Roman" w:cs="Times New Roman"/>
          <w:sz w:val="24"/>
          <w:szCs w:val="24"/>
          <w:shd w:val="clear" w:color="auto" w:fill="FFFFFF"/>
        </w:rPr>
        <w:t xml:space="preserve">7. </w:t>
      </w:r>
      <w:r w:rsidRPr="008B7BDD">
        <w:rPr>
          <w:rFonts w:ascii="Times New Roman" w:eastAsia="Times New Roman" w:hAnsi="Times New Roman" w:cs="Times New Roman"/>
          <w:b/>
          <w:bCs/>
          <w:sz w:val="24"/>
          <w:szCs w:val="24"/>
          <w:shd w:val="clear" w:color="auto" w:fill="FFFFFF"/>
        </w:rPr>
        <w:t>Nuovaža</w:t>
      </w:r>
      <w:r w:rsidRPr="008B7BDD">
        <w:rPr>
          <w:rFonts w:ascii="Times New Roman" w:eastAsia="Times New Roman" w:hAnsi="Times New Roman" w:cs="Times New Roman"/>
          <w:sz w:val="24"/>
          <w:szCs w:val="24"/>
          <w:shd w:val="clear" w:color="auto" w:fill="FFFFFF"/>
        </w:rPr>
        <w:t xml:space="preserve"> – nuvažiavimo nuo kelio ar gatvės į šalia esančias teritorijas ar objektus vieta;</w:t>
      </w:r>
    </w:p>
    <w:p w14:paraId="0296804A" w14:textId="77777777" w:rsidR="006C7709" w:rsidRPr="008B7BDD" w:rsidRDefault="006C7709" w:rsidP="006C7709">
      <w:pPr>
        <w:pStyle w:val="Standard"/>
        <w:shd w:val="clear" w:color="auto" w:fill="FFFFFF"/>
        <w:spacing w:before="240" w:after="240"/>
        <w:ind w:firstLine="20"/>
        <w:jc w:val="both"/>
        <w:rPr>
          <w:rFonts w:ascii="Times New Roman" w:hAnsi="Times New Roman" w:cs="Times New Roman"/>
          <w:sz w:val="24"/>
          <w:szCs w:val="24"/>
        </w:rPr>
      </w:pPr>
      <w:r w:rsidRPr="008B7BDD">
        <w:rPr>
          <w:rFonts w:ascii="Times New Roman" w:eastAsia="Times New Roman" w:hAnsi="Times New Roman" w:cs="Times New Roman"/>
          <w:sz w:val="24"/>
          <w:szCs w:val="24"/>
          <w:shd w:val="clear" w:color="auto" w:fill="FFFFFF"/>
        </w:rPr>
        <w:t xml:space="preserve">8. </w:t>
      </w:r>
      <w:r w:rsidRPr="008B7BDD">
        <w:rPr>
          <w:rFonts w:ascii="Times New Roman" w:eastAsia="Times New Roman" w:hAnsi="Times New Roman" w:cs="Times New Roman"/>
          <w:b/>
          <w:bCs/>
          <w:sz w:val="24"/>
          <w:szCs w:val="24"/>
          <w:shd w:val="clear" w:color="auto" w:fill="FFFFFF"/>
        </w:rPr>
        <w:t>Automobilių stovėjimo juosta</w:t>
      </w:r>
      <w:r w:rsidRPr="008B7BDD">
        <w:rPr>
          <w:rFonts w:ascii="Times New Roman" w:eastAsia="Times New Roman" w:hAnsi="Times New Roman" w:cs="Times New Roman"/>
          <w:sz w:val="24"/>
          <w:szCs w:val="24"/>
          <w:shd w:val="clear" w:color="auto" w:fill="FFFFFF"/>
        </w:rPr>
        <w:t xml:space="preserve"> – gatvės važiuojamosios dalies kraštinė juosta, skirta transporto priemonėms sustoti ir stovėti;</w:t>
      </w:r>
    </w:p>
    <w:p w14:paraId="62C43B39" w14:textId="77777777" w:rsidR="006C7709" w:rsidRPr="008B7BDD" w:rsidRDefault="006C7709" w:rsidP="006C7709">
      <w:pPr>
        <w:pStyle w:val="Standard"/>
        <w:shd w:val="clear" w:color="auto" w:fill="FFFFFF"/>
        <w:spacing w:before="240" w:after="240"/>
        <w:ind w:firstLine="20"/>
        <w:jc w:val="both"/>
        <w:rPr>
          <w:rFonts w:ascii="Times New Roman" w:hAnsi="Times New Roman" w:cs="Times New Roman"/>
          <w:sz w:val="24"/>
          <w:szCs w:val="24"/>
        </w:rPr>
      </w:pPr>
      <w:r w:rsidRPr="008B7BDD">
        <w:rPr>
          <w:rFonts w:ascii="Times New Roman" w:eastAsia="Times New Roman" w:hAnsi="Times New Roman" w:cs="Times New Roman"/>
          <w:sz w:val="24"/>
          <w:szCs w:val="24"/>
          <w:shd w:val="clear" w:color="auto" w:fill="FFFFFF"/>
        </w:rPr>
        <w:t xml:space="preserve">9. </w:t>
      </w:r>
      <w:r w:rsidRPr="008B7BDD">
        <w:rPr>
          <w:rFonts w:ascii="Times New Roman" w:eastAsia="Times New Roman" w:hAnsi="Times New Roman" w:cs="Times New Roman"/>
          <w:b/>
          <w:bCs/>
          <w:sz w:val="24"/>
          <w:szCs w:val="24"/>
          <w:shd w:val="clear" w:color="auto" w:fill="FFFFFF"/>
        </w:rPr>
        <w:t>Kelkraštis</w:t>
      </w:r>
      <w:r w:rsidRPr="008B7BDD">
        <w:rPr>
          <w:rFonts w:ascii="Times New Roman" w:eastAsia="Times New Roman" w:hAnsi="Times New Roman" w:cs="Times New Roman"/>
          <w:sz w:val="24"/>
          <w:szCs w:val="24"/>
          <w:shd w:val="clear" w:color="auto" w:fill="FFFFFF"/>
        </w:rPr>
        <w:t xml:space="preserve"> – šalia važiuojamosios dalies (nuo jos krašto iki kelio sankasos briaunos) esantis kelio elementas, dengtas tokia pat danga kaip važiuojamoji dalis ar kitokia, arba (ir) atskirtas nuo važiuojamosios dalies jos kraštą žyminčia ženklinimo linija, tačiau nelaikomas nei šaligatviu, nei pėsčiųjų ar dviračių taku;</w:t>
      </w:r>
    </w:p>
    <w:p w14:paraId="1D20D739" w14:textId="77777777" w:rsidR="006C7709" w:rsidRPr="008B7BDD" w:rsidRDefault="006C7709" w:rsidP="006C7709">
      <w:pPr>
        <w:pStyle w:val="Standard"/>
        <w:shd w:val="clear" w:color="auto" w:fill="FFFFFF"/>
        <w:spacing w:before="240" w:after="240"/>
        <w:ind w:firstLine="20"/>
        <w:jc w:val="both"/>
        <w:rPr>
          <w:rFonts w:ascii="Times New Roman" w:hAnsi="Times New Roman" w:cs="Times New Roman"/>
          <w:sz w:val="24"/>
          <w:szCs w:val="24"/>
        </w:rPr>
      </w:pPr>
      <w:r w:rsidRPr="008B7BDD">
        <w:rPr>
          <w:rFonts w:ascii="Times New Roman" w:eastAsia="Times New Roman" w:hAnsi="Times New Roman" w:cs="Times New Roman"/>
          <w:sz w:val="24"/>
          <w:szCs w:val="24"/>
        </w:rPr>
        <w:lastRenderedPageBreak/>
        <w:t>10.</w:t>
      </w:r>
      <w:r w:rsidRPr="008B7BDD">
        <w:rPr>
          <w:rFonts w:ascii="Times New Roman" w:eastAsia="Times New Roman" w:hAnsi="Times New Roman" w:cs="Times New Roman"/>
          <w:b/>
          <w:bCs/>
          <w:sz w:val="24"/>
          <w:szCs w:val="24"/>
        </w:rPr>
        <w:t xml:space="preserve"> Važiuojamoji dalis</w:t>
      </w:r>
      <w:r w:rsidRPr="008B7BDD">
        <w:rPr>
          <w:rFonts w:ascii="Times New Roman" w:eastAsia="Times New Roman" w:hAnsi="Times New Roman" w:cs="Times New Roman"/>
          <w:sz w:val="24"/>
          <w:szCs w:val="24"/>
        </w:rPr>
        <w:t xml:space="preserve"> – </w:t>
      </w:r>
      <w:r w:rsidRPr="008B7BDD">
        <w:rPr>
          <w:rFonts w:ascii="Times New Roman" w:eastAsia="Times New Roman" w:hAnsi="Times New Roman" w:cs="Times New Roman"/>
          <w:sz w:val="24"/>
          <w:szCs w:val="24"/>
          <w:shd w:val="clear" w:color="auto" w:fill="FFFFFF"/>
        </w:rPr>
        <w:t>kelio ar gatvės dalis transporto priemonėms važiuoti. Kelias ar gatvė gali turėti keletą važiuojamųjų dalių, atskirtų viena nuo kitos skiriamosiomis juostomis arba esančių skirtingame lygyje;</w:t>
      </w:r>
    </w:p>
    <w:p w14:paraId="0FED6433" w14:textId="77777777" w:rsidR="006C7709" w:rsidRPr="008B7BDD" w:rsidRDefault="006C7709" w:rsidP="006C7709">
      <w:pPr>
        <w:pStyle w:val="Standard"/>
        <w:shd w:val="clear" w:color="auto" w:fill="FFFFFF"/>
        <w:spacing w:before="240" w:after="240"/>
        <w:ind w:firstLine="20"/>
        <w:jc w:val="both"/>
        <w:rPr>
          <w:rFonts w:ascii="Times New Roman" w:hAnsi="Times New Roman" w:cs="Times New Roman"/>
          <w:sz w:val="24"/>
          <w:szCs w:val="24"/>
        </w:rPr>
      </w:pPr>
      <w:r w:rsidRPr="008B7BDD">
        <w:rPr>
          <w:rFonts w:ascii="Times New Roman" w:eastAsia="Times New Roman" w:hAnsi="Times New Roman" w:cs="Times New Roman"/>
          <w:sz w:val="24"/>
          <w:szCs w:val="24"/>
          <w:u w:val="single"/>
        </w:rPr>
        <w:t>Pastabos ir papildomos sąlygos bei reikalavimai:</w:t>
      </w:r>
    </w:p>
    <w:p w14:paraId="2129BEBD" w14:textId="77777777" w:rsidR="006C7709" w:rsidRPr="008125D6" w:rsidRDefault="006C7709" w:rsidP="006C7709">
      <w:pPr>
        <w:pStyle w:val="Standard"/>
        <w:shd w:val="clear" w:color="auto" w:fill="FFFFFF"/>
        <w:spacing w:before="240" w:after="240"/>
        <w:ind w:firstLine="20"/>
        <w:jc w:val="both"/>
        <w:rPr>
          <w:rFonts w:ascii="Times New Roman" w:hAnsi="Times New Roman" w:cs="Times New Roman"/>
          <w:sz w:val="24"/>
          <w:szCs w:val="24"/>
        </w:rPr>
      </w:pPr>
      <w:r w:rsidRPr="008B7BDD">
        <w:rPr>
          <w:rFonts w:ascii="Times New Roman" w:eastAsia="Times New Roman" w:hAnsi="Times New Roman" w:cs="Times New Roman"/>
          <w:sz w:val="24"/>
          <w:szCs w:val="24"/>
        </w:rPr>
        <w:t xml:space="preserve">1) </w:t>
      </w:r>
      <w:r w:rsidR="008125D6" w:rsidRPr="008125D6">
        <w:rPr>
          <w:rFonts w:ascii="Times New Roman" w:hAnsi="Times New Roman" w:cs="Times New Roman"/>
          <w:sz w:val="24"/>
          <w:szCs w:val="24"/>
        </w:rPr>
        <w:t>Paslaugų teikėjas privalo organizuoti darbus taip, kad darbų metu būtų užtikrintas saugus transporto priemonių ir pėsčiųjų eismas.</w:t>
      </w:r>
    </w:p>
    <w:p w14:paraId="598713B4" w14:textId="77777777" w:rsidR="006C7709" w:rsidRPr="008B7BDD" w:rsidRDefault="006C7709" w:rsidP="006C7709">
      <w:pPr>
        <w:pStyle w:val="Standard"/>
        <w:shd w:val="clear" w:color="auto" w:fill="FFFFFF"/>
        <w:spacing w:before="240" w:after="240"/>
        <w:ind w:firstLine="20"/>
        <w:jc w:val="both"/>
        <w:rPr>
          <w:rFonts w:ascii="Times New Roman" w:hAnsi="Times New Roman" w:cs="Times New Roman"/>
          <w:sz w:val="24"/>
          <w:szCs w:val="24"/>
        </w:rPr>
      </w:pPr>
      <w:r w:rsidRPr="008B7BDD">
        <w:rPr>
          <w:rFonts w:ascii="Times New Roman" w:eastAsia="Times New Roman" w:hAnsi="Times New Roman" w:cs="Times New Roman"/>
          <w:sz w:val="24"/>
          <w:szCs w:val="24"/>
        </w:rPr>
        <w:t>2) Sąšlavos turi būti išvežamos tą pačią dieną.</w:t>
      </w:r>
    </w:p>
    <w:p w14:paraId="2E0BBF54" w14:textId="77777777" w:rsidR="006C7709" w:rsidRPr="008B7BDD" w:rsidRDefault="006C7709" w:rsidP="006C7709">
      <w:pPr>
        <w:pStyle w:val="Standard"/>
        <w:shd w:val="clear" w:color="auto" w:fill="FFFFFF"/>
        <w:spacing w:before="240" w:after="240"/>
        <w:ind w:firstLine="20"/>
        <w:jc w:val="both"/>
        <w:rPr>
          <w:rFonts w:ascii="Times New Roman" w:hAnsi="Times New Roman" w:cs="Times New Roman"/>
          <w:sz w:val="24"/>
          <w:szCs w:val="24"/>
        </w:rPr>
      </w:pPr>
      <w:r w:rsidRPr="008B7BDD">
        <w:rPr>
          <w:rFonts w:ascii="Times New Roman" w:eastAsia="Times New Roman" w:hAnsi="Times New Roman" w:cs="Times New Roman"/>
          <w:sz w:val="24"/>
          <w:szCs w:val="24"/>
        </w:rPr>
        <w:t>3) Teikiant paslaugas naudoti tokias darbo priemones, kurios negadintų dangų, inžinerinių statinių, želdinių ir želdynų, kitų infrastruktūros įrenginių bei turto.</w:t>
      </w:r>
    </w:p>
    <w:p w14:paraId="13B7B250" w14:textId="77777777" w:rsidR="006C7709" w:rsidRPr="008B7BDD" w:rsidRDefault="006C7709" w:rsidP="006C7709">
      <w:pPr>
        <w:pStyle w:val="Standard"/>
        <w:shd w:val="clear" w:color="auto" w:fill="FFFFFF"/>
        <w:spacing w:before="240" w:after="240"/>
        <w:ind w:firstLine="20"/>
        <w:jc w:val="both"/>
        <w:rPr>
          <w:rFonts w:ascii="Times New Roman" w:hAnsi="Times New Roman" w:cs="Times New Roman"/>
          <w:sz w:val="24"/>
          <w:szCs w:val="24"/>
        </w:rPr>
      </w:pPr>
      <w:r w:rsidRPr="008B7BDD">
        <w:rPr>
          <w:rFonts w:ascii="Times New Roman" w:eastAsia="Times New Roman" w:hAnsi="Times New Roman" w:cs="Times New Roman"/>
          <w:sz w:val="24"/>
          <w:szCs w:val="24"/>
        </w:rPr>
        <w:t>4) Reikalavimai transporto priemonėms nurodyti – Techninės specifikacijos 1 priede.</w:t>
      </w:r>
    </w:p>
    <w:p w14:paraId="094074C4" w14:textId="77777777" w:rsidR="006C7709" w:rsidRDefault="006C7709" w:rsidP="006C7709">
      <w:pPr>
        <w:pStyle w:val="Standard"/>
        <w:shd w:val="clear" w:color="auto" w:fill="FFFFFF"/>
        <w:spacing w:before="240" w:after="240" w:line="240" w:lineRule="auto"/>
        <w:ind w:left="-80"/>
        <w:jc w:val="both"/>
        <w:rPr>
          <w:rFonts w:ascii="Times New Roman" w:eastAsia="Times New Roman" w:hAnsi="Times New Roman" w:cs="Times New Roman"/>
          <w:sz w:val="24"/>
          <w:szCs w:val="24"/>
        </w:rPr>
      </w:pPr>
      <w:r w:rsidRPr="008B7BDD">
        <w:rPr>
          <w:rFonts w:ascii="Times New Roman" w:eastAsia="Times New Roman" w:hAnsi="Times New Roman" w:cs="Times New Roman"/>
          <w:sz w:val="24"/>
          <w:szCs w:val="24"/>
        </w:rPr>
        <w:t xml:space="preserve"> 5) </w:t>
      </w:r>
      <w:r>
        <w:rPr>
          <w:rFonts w:ascii="Times New Roman" w:eastAsia="Times New Roman" w:hAnsi="Times New Roman" w:cs="Times New Roman"/>
          <w:sz w:val="24"/>
          <w:szCs w:val="24"/>
        </w:rPr>
        <w:t>Priežiūros</w:t>
      </w:r>
      <w:r w:rsidRPr="008B7BDD">
        <w:rPr>
          <w:rFonts w:ascii="Times New Roman" w:eastAsia="Times New Roman" w:hAnsi="Times New Roman" w:cs="Times New Roman"/>
          <w:sz w:val="24"/>
          <w:szCs w:val="24"/>
        </w:rPr>
        <w:t xml:space="preserve"> sezonas  – balandžio 1 d. – spalio 31 d. </w:t>
      </w:r>
    </w:p>
    <w:p w14:paraId="08CC448B" w14:textId="77777777" w:rsidR="006C7709" w:rsidRPr="008B7BDD" w:rsidRDefault="006C7709" w:rsidP="006C7709">
      <w:pPr>
        <w:pStyle w:val="Standard"/>
        <w:shd w:val="clear" w:color="auto" w:fill="FFFFFF"/>
        <w:spacing w:before="240" w:after="240" w:line="240" w:lineRule="auto"/>
        <w:ind w:left="-80"/>
        <w:jc w:val="both"/>
        <w:rPr>
          <w:rFonts w:ascii="Times New Roman" w:hAnsi="Times New Roman" w:cs="Times New Roman"/>
          <w:sz w:val="24"/>
          <w:szCs w:val="24"/>
        </w:rPr>
      </w:pPr>
      <w:r w:rsidRPr="008B7BDD">
        <w:rPr>
          <w:rFonts w:ascii="Times New Roman" w:eastAsia="Times New Roman" w:hAnsi="Times New Roman" w:cs="Times New Roman"/>
          <w:sz w:val="24"/>
          <w:szCs w:val="24"/>
        </w:rPr>
        <w:t>Atsižvelgiant į faktines meteorologines ir oro sąlygas, sezono laikotarpiai gali būti koreguojami. Sezono pradžios ar pabaigos pakeitimas taikomas tik Pirkėjui priėmus sprendimą ir apie tai raštu informavus Tiekėją. Tiekėjas privalo užtikrinti paslaugų teikimą reikalavimus nuo Pirkėjo nurodytos datos.</w:t>
      </w:r>
    </w:p>
    <w:p w14:paraId="1F6E4AF6" w14:textId="77777777" w:rsidR="006C7709" w:rsidRPr="008B7BDD" w:rsidRDefault="006C7709" w:rsidP="006C7709">
      <w:pPr>
        <w:pStyle w:val="Standard"/>
        <w:shd w:val="clear" w:color="auto" w:fill="FFFFFF"/>
        <w:spacing w:before="240" w:after="240"/>
        <w:ind w:firstLine="20"/>
        <w:jc w:val="both"/>
        <w:rPr>
          <w:rFonts w:ascii="Times New Roman" w:hAnsi="Times New Roman" w:cs="Times New Roman"/>
          <w:sz w:val="24"/>
          <w:szCs w:val="24"/>
        </w:rPr>
      </w:pPr>
      <w:r w:rsidRPr="008B7BDD">
        <w:rPr>
          <w:rFonts w:ascii="Times New Roman" w:eastAsia="Times New Roman" w:hAnsi="Times New Roman" w:cs="Times New Roman"/>
          <w:sz w:val="24"/>
          <w:szCs w:val="24"/>
        </w:rPr>
        <w:t>PRIDEDAMA:</w:t>
      </w:r>
    </w:p>
    <w:p w14:paraId="653E7743" w14:textId="77777777" w:rsidR="006C7709" w:rsidRPr="008B7BDD" w:rsidRDefault="006C7709" w:rsidP="006C7709">
      <w:pPr>
        <w:pStyle w:val="Standard"/>
        <w:shd w:val="clear" w:color="auto" w:fill="FFFFFF"/>
        <w:ind w:left="1559" w:hanging="499"/>
        <w:jc w:val="both"/>
        <w:rPr>
          <w:rFonts w:ascii="Times New Roman" w:hAnsi="Times New Roman" w:cs="Times New Roman"/>
          <w:sz w:val="24"/>
          <w:szCs w:val="24"/>
        </w:rPr>
      </w:pPr>
      <w:r w:rsidRPr="008B7BDD">
        <w:rPr>
          <w:rFonts w:ascii="Times New Roman" w:eastAsia="Times New Roman" w:hAnsi="Times New Roman" w:cs="Times New Roman"/>
          <w:sz w:val="24"/>
          <w:szCs w:val="24"/>
        </w:rPr>
        <w:t>1.         Reikalavimai paslaugas teikiančioms transporto priemonėms.</w:t>
      </w:r>
    </w:p>
    <w:p w14:paraId="28723283" w14:textId="77777777" w:rsidR="006C7709" w:rsidRDefault="006C7709" w:rsidP="006C7709">
      <w:pPr>
        <w:pStyle w:val="Standard"/>
        <w:shd w:val="clear" w:color="auto" w:fill="FFFFFF"/>
        <w:ind w:left="1559" w:hanging="499"/>
        <w:jc w:val="both"/>
        <w:rPr>
          <w:rFonts w:ascii="Times New Roman" w:eastAsia="Times New Roman" w:hAnsi="Times New Roman" w:cs="Times New Roman"/>
          <w:sz w:val="24"/>
          <w:szCs w:val="24"/>
        </w:rPr>
      </w:pPr>
      <w:r w:rsidRPr="008B7BDD">
        <w:rPr>
          <w:rFonts w:ascii="Times New Roman" w:eastAsia="Times New Roman" w:hAnsi="Times New Roman" w:cs="Times New Roman"/>
          <w:sz w:val="24"/>
          <w:szCs w:val="24"/>
        </w:rPr>
        <w:t>2.         Gatvių sąrašai.</w:t>
      </w:r>
    </w:p>
    <w:p w14:paraId="40089804" w14:textId="77777777" w:rsidR="006C7709" w:rsidRDefault="006C7709" w:rsidP="006C7709">
      <w:pPr>
        <w:pStyle w:val="Standard"/>
        <w:shd w:val="clear" w:color="auto" w:fill="FFFFFF"/>
        <w:ind w:left="1559" w:hanging="499"/>
        <w:jc w:val="both"/>
        <w:rPr>
          <w:rFonts w:ascii="Times New Roman" w:hAnsi="Times New Roman" w:cs="Times New Roman"/>
          <w:sz w:val="24"/>
          <w:szCs w:val="24"/>
        </w:rPr>
      </w:pPr>
    </w:p>
    <w:p w14:paraId="24BCB5C9" w14:textId="77777777" w:rsidR="00A33E95" w:rsidRDefault="00A33E95" w:rsidP="006C7709">
      <w:pPr>
        <w:pStyle w:val="Standard"/>
        <w:shd w:val="clear" w:color="auto" w:fill="FFFFFF"/>
        <w:ind w:left="1559" w:hanging="499"/>
        <w:jc w:val="both"/>
        <w:rPr>
          <w:rFonts w:ascii="Times New Roman" w:hAnsi="Times New Roman" w:cs="Times New Roman"/>
          <w:sz w:val="24"/>
          <w:szCs w:val="24"/>
        </w:rPr>
      </w:pPr>
    </w:p>
    <w:p w14:paraId="76969BCF" w14:textId="77777777" w:rsidR="00A33E95" w:rsidRDefault="00A33E95" w:rsidP="006C7709">
      <w:pPr>
        <w:pStyle w:val="Standard"/>
        <w:shd w:val="clear" w:color="auto" w:fill="FFFFFF"/>
        <w:ind w:left="1559" w:hanging="499"/>
        <w:jc w:val="both"/>
        <w:rPr>
          <w:rFonts w:ascii="Times New Roman" w:hAnsi="Times New Roman" w:cs="Times New Roman"/>
          <w:sz w:val="24"/>
          <w:szCs w:val="24"/>
        </w:rPr>
      </w:pPr>
    </w:p>
    <w:p w14:paraId="0AE45275" w14:textId="77777777" w:rsidR="00A33E95" w:rsidRDefault="00A33E95" w:rsidP="006C7709">
      <w:pPr>
        <w:pStyle w:val="Standard"/>
        <w:shd w:val="clear" w:color="auto" w:fill="FFFFFF"/>
        <w:ind w:left="1559" w:hanging="499"/>
        <w:jc w:val="both"/>
        <w:rPr>
          <w:rFonts w:ascii="Times New Roman" w:hAnsi="Times New Roman" w:cs="Times New Roman"/>
          <w:sz w:val="24"/>
          <w:szCs w:val="24"/>
        </w:rPr>
      </w:pPr>
    </w:p>
    <w:p w14:paraId="743C0886" w14:textId="77777777" w:rsidR="00A33E95" w:rsidRDefault="00A33E95" w:rsidP="006C7709">
      <w:pPr>
        <w:pStyle w:val="Standard"/>
        <w:shd w:val="clear" w:color="auto" w:fill="FFFFFF"/>
        <w:ind w:left="1559" w:hanging="499"/>
        <w:jc w:val="both"/>
        <w:rPr>
          <w:rFonts w:ascii="Times New Roman" w:hAnsi="Times New Roman" w:cs="Times New Roman"/>
          <w:sz w:val="24"/>
          <w:szCs w:val="24"/>
        </w:rPr>
      </w:pPr>
    </w:p>
    <w:p w14:paraId="3E1FFB75" w14:textId="77777777" w:rsidR="00A33E95" w:rsidRDefault="00A33E95" w:rsidP="006C7709">
      <w:pPr>
        <w:pStyle w:val="Standard"/>
        <w:shd w:val="clear" w:color="auto" w:fill="FFFFFF"/>
        <w:ind w:left="1559" w:hanging="499"/>
        <w:jc w:val="both"/>
        <w:rPr>
          <w:rFonts w:ascii="Times New Roman" w:hAnsi="Times New Roman" w:cs="Times New Roman"/>
          <w:sz w:val="24"/>
          <w:szCs w:val="24"/>
        </w:rPr>
      </w:pPr>
    </w:p>
    <w:p w14:paraId="6BFE9E3A" w14:textId="77777777" w:rsidR="00A33E95" w:rsidRDefault="00A33E95" w:rsidP="006C7709">
      <w:pPr>
        <w:pStyle w:val="Standard"/>
        <w:shd w:val="clear" w:color="auto" w:fill="FFFFFF"/>
        <w:ind w:left="1559" w:hanging="499"/>
        <w:jc w:val="both"/>
        <w:rPr>
          <w:rFonts w:ascii="Times New Roman" w:hAnsi="Times New Roman" w:cs="Times New Roman"/>
          <w:sz w:val="24"/>
          <w:szCs w:val="24"/>
        </w:rPr>
      </w:pPr>
    </w:p>
    <w:p w14:paraId="22091866" w14:textId="77777777" w:rsidR="00A33E95" w:rsidRDefault="00A33E95" w:rsidP="006C7709">
      <w:pPr>
        <w:pStyle w:val="Standard"/>
        <w:shd w:val="clear" w:color="auto" w:fill="FFFFFF"/>
        <w:ind w:left="1559" w:hanging="499"/>
        <w:jc w:val="both"/>
        <w:rPr>
          <w:rFonts w:ascii="Times New Roman" w:hAnsi="Times New Roman" w:cs="Times New Roman"/>
          <w:sz w:val="24"/>
          <w:szCs w:val="24"/>
        </w:rPr>
      </w:pPr>
    </w:p>
    <w:p w14:paraId="51F9C850" w14:textId="77777777" w:rsidR="00A33E95" w:rsidRDefault="00A33E95" w:rsidP="006C7709">
      <w:pPr>
        <w:pStyle w:val="Standard"/>
        <w:shd w:val="clear" w:color="auto" w:fill="FFFFFF"/>
        <w:ind w:left="1559" w:hanging="499"/>
        <w:jc w:val="both"/>
        <w:rPr>
          <w:rFonts w:ascii="Times New Roman" w:hAnsi="Times New Roman" w:cs="Times New Roman"/>
          <w:sz w:val="24"/>
          <w:szCs w:val="24"/>
        </w:rPr>
      </w:pPr>
    </w:p>
    <w:p w14:paraId="768674EF" w14:textId="77777777" w:rsidR="00A33E95" w:rsidRDefault="00A33E95" w:rsidP="006C7709">
      <w:pPr>
        <w:pStyle w:val="Standard"/>
        <w:shd w:val="clear" w:color="auto" w:fill="FFFFFF"/>
        <w:ind w:left="1559" w:hanging="499"/>
        <w:jc w:val="both"/>
        <w:rPr>
          <w:rFonts w:ascii="Times New Roman" w:hAnsi="Times New Roman" w:cs="Times New Roman"/>
          <w:sz w:val="24"/>
          <w:szCs w:val="24"/>
        </w:rPr>
      </w:pPr>
    </w:p>
    <w:p w14:paraId="1F40E6CB" w14:textId="77777777" w:rsidR="00A33E95" w:rsidRDefault="00A33E95" w:rsidP="006C7709">
      <w:pPr>
        <w:pStyle w:val="Standard"/>
        <w:shd w:val="clear" w:color="auto" w:fill="FFFFFF"/>
        <w:ind w:left="1559" w:hanging="499"/>
        <w:jc w:val="both"/>
        <w:rPr>
          <w:rFonts w:ascii="Times New Roman" w:hAnsi="Times New Roman" w:cs="Times New Roman"/>
          <w:sz w:val="24"/>
          <w:szCs w:val="24"/>
        </w:rPr>
      </w:pPr>
    </w:p>
    <w:p w14:paraId="17E2B7DD" w14:textId="77777777" w:rsidR="00A33E95" w:rsidRDefault="00A33E95" w:rsidP="006C7709">
      <w:pPr>
        <w:pStyle w:val="Standard"/>
        <w:shd w:val="clear" w:color="auto" w:fill="FFFFFF"/>
        <w:ind w:left="1559" w:hanging="499"/>
        <w:jc w:val="both"/>
        <w:rPr>
          <w:rFonts w:ascii="Times New Roman" w:hAnsi="Times New Roman" w:cs="Times New Roman"/>
          <w:sz w:val="24"/>
          <w:szCs w:val="24"/>
        </w:rPr>
      </w:pPr>
    </w:p>
    <w:p w14:paraId="6FB46303" w14:textId="77777777" w:rsidR="00A33E95" w:rsidRDefault="00A33E95" w:rsidP="006C7709">
      <w:pPr>
        <w:pStyle w:val="Standard"/>
        <w:shd w:val="clear" w:color="auto" w:fill="FFFFFF"/>
        <w:ind w:left="1559" w:hanging="499"/>
        <w:jc w:val="both"/>
        <w:rPr>
          <w:rFonts w:ascii="Times New Roman" w:hAnsi="Times New Roman" w:cs="Times New Roman"/>
          <w:sz w:val="24"/>
          <w:szCs w:val="24"/>
        </w:rPr>
      </w:pPr>
    </w:p>
    <w:p w14:paraId="76476019" w14:textId="77777777" w:rsidR="00A33E95" w:rsidRDefault="00A33E95" w:rsidP="006C7709">
      <w:pPr>
        <w:pStyle w:val="Standard"/>
        <w:shd w:val="clear" w:color="auto" w:fill="FFFFFF"/>
        <w:ind w:left="1559" w:hanging="499"/>
        <w:jc w:val="both"/>
        <w:rPr>
          <w:rFonts w:ascii="Times New Roman" w:hAnsi="Times New Roman" w:cs="Times New Roman"/>
          <w:sz w:val="24"/>
          <w:szCs w:val="24"/>
        </w:rPr>
      </w:pPr>
    </w:p>
    <w:p w14:paraId="2B3EA295" w14:textId="77777777" w:rsidR="00A33E95" w:rsidRDefault="00A33E95" w:rsidP="006C7709">
      <w:pPr>
        <w:pStyle w:val="Standard"/>
        <w:shd w:val="clear" w:color="auto" w:fill="FFFFFF"/>
        <w:ind w:left="1559" w:hanging="499"/>
        <w:jc w:val="both"/>
        <w:rPr>
          <w:rFonts w:ascii="Times New Roman" w:hAnsi="Times New Roman" w:cs="Times New Roman"/>
          <w:sz w:val="24"/>
          <w:szCs w:val="24"/>
        </w:rPr>
      </w:pPr>
    </w:p>
    <w:p w14:paraId="1CEFFF94" w14:textId="77777777" w:rsidR="00A33E95" w:rsidRDefault="00A33E95" w:rsidP="006C7709">
      <w:pPr>
        <w:pStyle w:val="Standard"/>
        <w:shd w:val="clear" w:color="auto" w:fill="FFFFFF"/>
        <w:ind w:left="1559" w:hanging="499"/>
        <w:jc w:val="both"/>
        <w:rPr>
          <w:rFonts w:ascii="Times New Roman" w:hAnsi="Times New Roman" w:cs="Times New Roman"/>
          <w:sz w:val="24"/>
          <w:szCs w:val="24"/>
        </w:rPr>
      </w:pPr>
    </w:p>
    <w:p w14:paraId="3E2C9540" w14:textId="77777777" w:rsidR="00A33E95" w:rsidRDefault="00A33E95" w:rsidP="006C7709">
      <w:pPr>
        <w:pStyle w:val="Standard"/>
        <w:shd w:val="clear" w:color="auto" w:fill="FFFFFF"/>
        <w:ind w:left="1559" w:hanging="499"/>
        <w:jc w:val="both"/>
        <w:rPr>
          <w:rFonts w:ascii="Times New Roman" w:hAnsi="Times New Roman" w:cs="Times New Roman"/>
          <w:sz w:val="24"/>
          <w:szCs w:val="24"/>
        </w:rPr>
      </w:pPr>
    </w:p>
    <w:p w14:paraId="4F6692D6" w14:textId="77777777" w:rsidR="00A33E95" w:rsidRDefault="00A33E95" w:rsidP="006C7709">
      <w:pPr>
        <w:pStyle w:val="Standard"/>
        <w:shd w:val="clear" w:color="auto" w:fill="FFFFFF"/>
        <w:ind w:left="1559" w:hanging="499"/>
        <w:jc w:val="both"/>
        <w:rPr>
          <w:rFonts w:ascii="Times New Roman" w:hAnsi="Times New Roman" w:cs="Times New Roman"/>
          <w:sz w:val="24"/>
          <w:szCs w:val="24"/>
        </w:rPr>
      </w:pPr>
    </w:p>
    <w:p w14:paraId="2D1C0CBC" w14:textId="77777777" w:rsidR="00A33E95" w:rsidRDefault="00A33E95" w:rsidP="006C7709">
      <w:pPr>
        <w:pStyle w:val="Standard"/>
        <w:shd w:val="clear" w:color="auto" w:fill="FFFFFF"/>
        <w:ind w:left="1559" w:hanging="499"/>
        <w:jc w:val="both"/>
        <w:rPr>
          <w:rFonts w:ascii="Times New Roman" w:hAnsi="Times New Roman" w:cs="Times New Roman"/>
          <w:sz w:val="24"/>
          <w:szCs w:val="24"/>
        </w:rPr>
      </w:pPr>
    </w:p>
    <w:p w14:paraId="293AB55D" w14:textId="77777777" w:rsidR="006C7709" w:rsidRDefault="006C7709" w:rsidP="006C7709">
      <w:pPr>
        <w:pStyle w:val="Standard"/>
        <w:shd w:val="clear" w:color="auto" w:fill="FFFFFF"/>
        <w:ind w:left="1559" w:hanging="499"/>
        <w:jc w:val="both"/>
        <w:rPr>
          <w:rFonts w:ascii="Times New Roman" w:hAnsi="Times New Roman" w:cs="Times New Roman"/>
          <w:sz w:val="24"/>
          <w:szCs w:val="24"/>
        </w:rPr>
      </w:pPr>
    </w:p>
    <w:p w14:paraId="4C4C7E09" w14:textId="77777777" w:rsidR="006C7709" w:rsidRDefault="006C7709" w:rsidP="00A33E95">
      <w:pPr>
        <w:pStyle w:val="Standard"/>
        <w:shd w:val="clear" w:color="auto" w:fill="FFFFFF"/>
        <w:ind w:left="1559" w:hanging="499"/>
        <w:jc w:val="center"/>
        <w:rPr>
          <w:rFonts w:ascii="Times New Roman" w:hAnsi="Times New Roman" w:cs="Times New Roman"/>
          <w:b/>
          <w:sz w:val="24"/>
          <w:szCs w:val="24"/>
        </w:rPr>
      </w:pPr>
      <w:r w:rsidRPr="006C7709">
        <w:rPr>
          <w:rFonts w:ascii="Times New Roman" w:hAnsi="Times New Roman" w:cs="Times New Roman"/>
          <w:b/>
          <w:sz w:val="24"/>
          <w:szCs w:val="24"/>
        </w:rPr>
        <w:lastRenderedPageBreak/>
        <w:t>PASLAUGŲ APRAŠYMAS</w:t>
      </w:r>
    </w:p>
    <w:p w14:paraId="2D8C0386" w14:textId="77777777" w:rsidR="00A33E95" w:rsidRPr="00A33E95" w:rsidRDefault="00A33E95" w:rsidP="00A33E95">
      <w:pPr>
        <w:pStyle w:val="Standard"/>
        <w:shd w:val="clear" w:color="auto" w:fill="FFFFFF"/>
        <w:ind w:left="1559" w:hanging="499"/>
        <w:jc w:val="center"/>
        <w:rPr>
          <w:rFonts w:ascii="Times New Roman" w:hAnsi="Times New Roman" w:cs="Times New Roman"/>
          <w:b/>
          <w:sz w:val="24"/>
          <w:szCs w:val="24"/>
        </w:rPr>
      </w:pPr>
    </w:p>
    <w:p w14:paraId="6F7006DD" w14:textId="77777777" w:rsidR="006C7709" w:rsidRPr="008B7BDD" w:rsidRDefault="006C7709" w:rsidP="006C7709">
      <w:pPr>
        <w:pStyle w:val="Standard"/>
        <w:shd w:val="clear" w:color="auto" w:fill="FFFFFF"/>
        <w:spacing w:before="240" w:after="240"/>
        <w:jc w:val="both"/>
        <w:rPr>
          <w:rFonts w:ascii="Times New Roman" w:hAnsi="Times New Roman" w:cs="Times New Roman"/>
          <w:sz w:val="24"/>
          <w:szCs w:val="24"/>
        </w:rPr>
      </w:pPr>
      <w:bookmarkStart w:id="3" w:name="_heading=h.1y5b2o3qzyie869"/>
      <w:bookmarkEnd w:id="3"/>
      <w:r w:rsidRPr="008B7BDD">
        <w:rPr>
          <w:rFonts w:ascii="Times New Roman" w:eastAsia="Times New Roman" w:hAnsi="Times New Roman" w:cs="Times New Roman"/>
          <w:sz w:val="24"/>
          <w:szCs w:val="24"/>
        </w:rPr>
        <w:t>Laukiamas rezultatas (tikslas) –</w:t>
      </w:r>
      <w:r>
        <w:rPr>
          <w:rFonts w:ascii="Times New Roman" w:eastAsia="Times New Roman" w:hAnsi="Times New Roman" w:cs="Times New Roman"/>
          <w:sz w:val="24"/>
          <w:szCs w:val="24"/>
        </w:rPr>
        <w:t xml:space="preserve"> </w:t>
      </w:r>
      <w:r w:rsidRPr="008B7BDD">
        <w:rPr>
          <w:rFonts w:ascii="Times New Roman" w:eastAsia="Times New Roman" w:hAnsi="Times New Roman" w:cs="Times New Roman"/>
          <w:sz w:val="24"/>
          <w:szCs w:val="24"/>
        </w:rPr>
        <w:t>užtikrinti nenutrūkstamą ir saugų eismą, švarą, oro taršos prevenciją, dulkėtumą mažinančių priemonių naudojimą, palaikyti tinkamą sanitarinę būklę.</w:t>
      </w:r>
    </w:p>
    <w:tbl>
      <w:tblPr>
        <w:tblW w:w="9642" w:type="dxa"/>
        <w:tblLayout w:type="fixed"/>
        <w:tblCellMar>
          <w:left w:w="10" w:type="dxa"/>
          <w:right w:w="10" w:type="dxa"/>
        </w:tblCellMar>
        <w:tblLook w:val="0000" w:firstRow="0" w:lastRow="0" w:firstColumn="0" w:lastColumn="0" w:noHBand="0" w:noVBand="0"/>
      </w:tblPr>
      <w:tblGrid>
        <w:gridCol w:w="421"/>
        <w:gridCol w:w="1472"/>
        <w:gridCol w:w="7749"/>
      </w:tblGrid>
      <w:tr w:rsidR="00A33E95" w:rsidRPr="008B7BDD" w14:paraId="0F7077ED" w14:textId="77777777" w:rsidTr="000D2234">
        <w:trPr>
          <w:trHeight w:val="855"/>
        </w:trPr>
        <w:tc>
          <w:tcPr>
            <w:tcW w:w="4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C44EA9" w14:textId="77777777" w:rsidR="00A33E95" w:rsidRPr="00332A33" w:rsidRDefault="00A33E95" w:rsidP="000D2234">
            <w:bookmarkStart w:id="4" w:name="_heading=h.1y5b2o3qzyie870"/>
            <w:bookmarkEnd w:id="4"/>
          </w:p>
        </w:tc>
        <w:tc>
          <w:tcPr>
            <w:tcW w:w="14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0A8556" w14:textId="77777777" w:rsidR="00A33E95" w:rsidRPr="0063432B" w:rsidRDefault="00A33E95" w:rsidP="000D2234">
            <w:pPr>
              <w:rPr>
                <w:rFonts w:ascii="Times New Roman" w:hAnsi="Times New Roman" w:cs="Times New Roman"/>
                <w:sz w:val="24"/>
                <w:szCs w:val="24"/>
              </w:rPr>
            </w:pPr>
            <w:r w:rsidRPr="0063432B">
              <w:rPr>
                <w:rFonts w:ascii="Times New Roman" w:hAnsi="Times New Roman" w:cs="Times New Roman"/>
                <w:sz w:val="24"/>
                <w:szCs w:val="24"/>
              </w:rPr>
              <w:t>Paslaugų pavadinimas (pobūdis)</w:t>
            </w:r>
          </w:p>
        </w:tc>
        <w:tc>
          <w:tcPr>
            <w:tcW w:w="77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A9E2DA" w14:textId="77777777" w:rsidR="00A33E95" w:rsidRPr="0063432B" w:rsidRDefault="00A33E95" w:rsidP="000D2234">
            <w:pPr>
              <w:jc w:val="both"/>
              <w:rPr>
                <w:rFonts w:ascii="Times New Roman" w:hAnsi="Times New Roman" w:cs="Times New Roman"/>
                <w:sz w:val="24"/>
                <w:szCs w:val="24"/>
              </w:rPr>
            </w:pPr>
            <w:r w:rsidRPr="0063432B">
              <w:rPr>
                <w:rFonts w:ascii="Times New Roman" w:hAnsi="Times New Roman" w:cs="Times New Roman"/>
                <w:sz w:val="24"/>
                <w:szCs w:val="24"/>
              </w:rPr>
              <w:t>Šiaulių miesto gatvių valymo paslaugos: visų gatvės elementų valymas, aplinkos oro taršos prevencija, dulkėtumo mažinimas, sanitarinės būklės užtikrinimas</w:t>
            </w:r>
          </w:p>
        </w:tc>
      </w:tr>
      <w:tr w:rsidR="00A33E95" w:rsidRPr="008B7BDD" w14:paraId="7604315D" w14:textId="77777777" w:rsidTr="000D2234">
        <w:trPr>
          <w:trHeight w:val="5250"/>
        </w:trPr>
        <w:tc>
          <w:tcPr>
            <w:tcW w:w="4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B57CF3" w14:textId="77777777" w:rsidR="00A33E95" w:rsidRPr="0063432B" w:rsidRDefault="00A33E95" w:rsidP="000D2234">
            <w:pPr>
              <w:rPr>
                <w:rFonts w:ascii="Times New Roman" w:hAnsi="Times New Roman" w:cs="Times New Roman"/>
                <w:sz w:val="24"/>
                <w:szCs w:val="24"/>
              </w:rPr>
            </w:pPr>
            <w:bookmarkStart w:id="5" w:name="_heading=h.1y5b2o3qzyie874"/>
            <w:bookmarkEnd w:id="5"/>
            <w:r w:rsidRPr="0063432B">
              <w:rPr>
                <w:rFonts w:ascii="Times New Roman" w:hAnsi="Times New Roman" w:cs="Times New Roman"/>
                <w:sz w:val="24"/>
                <w:szCs w:val="24"/>
              </w:rPr>
              <w:t>1.</w:t>
            </w:r>
          </w:p>
        </w:tc>
        <w:tc>
          <w:tcPr>
            <w:tcW w:w="14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87612A" w14:textId="77777777" w:rsidR="00A33E95" w:rsidRPr="0063432B" w:rsidRDefault="00A33E95" w:rsidP="000D2234">
            <w:pPr>
              <w:rPr>
                <w:rFonts w:ascii="Times New Roman" w:hAnsi="Times New Roman" w:cs="Times New Roman"/>
                <w:sz w:val="24"/>
                <w:szCs w:val="24"/>
              </w:rPr>
            </w:pPr>
            <w:r w:rsidRPr="0063432B">
              <w:rPr>
                <w:rFonts w:ascii="Times New Roman" w:hAnsi="Times New Roman" w:cs="Times New Roman"/>
                <w:sz w:val="24"/>
                <w:szCs w:val="24"/>
              </w:rPr>
              <w:t>Gatvių valymas</w:t>
            </w:r>
          </w:p>
        </w:tc>
        <w:tc>
          <w:tcPr>
            <w:tcW w:w="77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A75331" w14:textId="77777777" w:rsidR="00A33E95" w:rsidRPr="0063432B" w:rsidRDefault="00A33E95" w:rsidP="000D2234">
            <w:pPr>
              <w:pStyle w:val="prastasiniatinklio"/>
              <w:jc w:val="both"/>
            </w:pPr>
            <w:r w:rsidRPr="0063432B">
              <w:t xml:space="preserve">Valymo paslaugas </w:t>
            </w:r>
            <w:r>
              <w:t>Tiekėjas</w:t>
            </w:r>
            <w:r w:rsidRPr="0063432B">
              <w:t xml:space="preserve"> privalo organizuoti taip, kad visą laiką būtų užtikrintas saugus transporto priemonių ir pėsčiųjų eismas </w:t>
            </w:r>
            <w:r>
              <w:t>Tiekėjui</w:t>
            </w:r>
            <w:r w:rsidRPr="0063432B">
              <w:t xml:space="preserve"> nurodytose prižiūrėti gatvėse.</w:t>
            </w:r>
          </w:p>
          <w:p w14:paraId="7F2F247C" w14:textId="77777777" w:rsidR="00A33E95" w:rsidRDefault="00A33E95" w:rsidP="000D2234">
            <w:pPr>
              <w:pStyle w:val="prastasiniatinklio"/>
              <w:jc w:val="both"/>
            </w:pPr>
            <w:r w:rsidRPr="0063432B">
              <w:t>Visų prižiūrimų teritorijų paviršiai (gatvės elementai) turi būti nušluoti ir švarūs. Turi būti pašalinti purvas, šiukšlės, žvyro ir žemių sąnašos, medžių lapai bei kitos medžiagos ar daiktai. Valymas turi būti atliekamas visoje gatvės teritorijoje, įskaitant važiuojamąją dalį, kelkraščius, automobilių stovėjimo vietas, sankryžas, saugumo saleles, dviračių ir pėsčiųjų takus, zonas prie bordiūrų ir kitų dangos konstrukcinių elementų</w:t>
            </w:r>
            <w:r w:rsidR="00610081">
              <w:t>, turi būti išvalomos lietaus nuotekų grotelių prieigos ir aplinkinė zona, užtikrinant vandens patekimą į groteles</w:t>
            </w:r>
            <w:r w:rsidRPr="0063432B">
              <w:t>. Taip pat turi būti pašalinta žolė ir kita augmenija, dygstanti tarp bordiūrų ir asfalto dangos, trinkelių siūlėse bei kituose dangų sujungimuose.</w:t>
            </w:r>
            <w:r w:rsidR="00610081">
              <w:t xml:space="preserve"> Augmenija turi būti pašalinama mechaniniu arba rankiniu būdu.</w:t>
            </w:r>
          </w:p>
          <w:p w14:paraId="4E97B743" w14:textId="77777777" w:rsidR="00604DE8" w:rsidRDefault="00604DE8" w:rsidP="00604DE8">
            <w:pPr>
              <w:pStyle w:val="Komentarotekstas"/>
              <w:jc w:val="both"/>
              <w:rPr>
                <w:rFonts w:ascii="Times New Roman" w:hAnsi="Times New Roman" w:cs="Times New Roman"/>
                <w:sz w:val="24"/>
                <w:szCs w:val="24"/>
              </w:rPr>
            </w:pPr>
            <w:r w:rsidRPr="008E3158">
              <w:rPr>
                <w:rFonts w:ascii="Times New Roman" w:hAnsi="Times New Roman" w:cs="Times New Roman"/>
                <w:sz w:val="24"/>
                <w:szCs w:val="24"/>
              </w:rPr>
              <w:t>Tiekėjas privalo gatvių valymą organizuoti atsižvelgiant į transporto priemonių stovėjimą ribojančius kelio ženklus, juose nurodytomis dienomis ir valandomis.</w:t>
            </w:r>
            <w:r>
              <w:rPr>
                <w:rFonts w:ascii="Times New Roman" w:hAnsi="Times New Roman" w:cs="Times New Roman"/>
                <w:sz w:val="24"/>
                <w:szCs w:val="24"/>
              </w:rPr>
              <w:t xml:space="preserve"> </w:t>
            </w:r>
          </w:p>
          <w:p w14:paraId="2D5E55E4" w14:textId="77777777" w:rsidR="00604DE8" w:rsidRPr="00604DE8" w:rsidRDefault="00604DE8" w:rsidP="00604DE8">
            <w:pPr>
              <w:pStyle w:val="Komentarotekstas"/>
              <w:jc w:val="both"/>
              <w:rPr>
                <w:rFonts w:ascii="Times New Roman" w:hAnsi="Times New Roman" w:cs="Times New Roman"/>
                <w:sz w:val="24"/>
                <w:szCs w:val="24"/>
              </w:rPr>
            </w:pPr>
          </w:p>
          <w:p w14:paraId="1711C96C" w14:textId="77777777" w:rsidR="00610081" w:rsidRDefault="00610081" w:rsidP="00610081">
            <w:pPr>
              <w:jc w:val="both"/>
              <w:rPr>
                <w:rFonts w:ascii="Times New Roman" w:hAnsi="Times New Roman" w:cs="Times New Roman"/>
                <w:sz w:val="24"/>
                <w:szCs w:val="24"/>
              </w:rPr>
            </w:pPr>
            <w:r w:rsidRPr="00A33E95">
              <w:rPr>
                <w:rFonts w:ascii="Times New Roman" w:hAnsi="Times New Roman" w:cs="Times New Roman"/>
                <w:sz w:val="24"/>
                <w:szCs w:val="24"/>
              </w:rPr>
              <w:t>Po valymo dangos paviršiuje neturi likti matomų sąnašų, purvo ar šiukšlių sankaupų.</w:t>
            </w:r>
          </w:p>
          <w:p w14:paraId="2068F38D" w14:textId="77777777" w:rsidR="00610081" w:rsidRPr="0063432B" w:rsidRDefault="00610081" w:rsidP="00610081">
            <w:pPr>
              <w:jc w:val="both"/>
              <w:rPr>
                <w:rFonts w:ascii="Times New Roman" w:hAnsi="Times New Roman" w:cs="Times New Roman"/>
                <w:sz w:val="24"/>
                <w:szCs w:val="24"/>
              </w:rPr>
            </w:pPr>
          </w:p>
          <w:p w14:paraId="75542E5A" w14:textId="77777777" w:rsidR="00A33E95" w:rsidRPr="0063432B" w:rsidRDefault="00A33E95" w:rsidP="000D2234">
            <w:pPr>
              <w:jc w:val="both"/>
              <w:rPr>
                <w:rFonts w:ascii="Times New Roman" w:hAnsi="Times New Roman" w:cs="Times New Roman"/>
                <w:sz w:val="24"/>
                <w:szCs w:val="24"/>
              </w:rPr>
            </w:pPr>
            <w:r w:rsidRPr="0063432B">
              <w:rPr>
                <w:rFonts w:ascii="Times New Roman" w:hAnsi="Times New Roman" w:cs="Times New Roman"/>
                <w:sz w:val="24"/>
                <w:szCs w:val="24"/>
              </w:rPr>
              <w:t xml:space="preserve">Valymo būdą (rankinį,  mechanizuotą ar jų kombinaciją) </w:t>
            </w:r>
            <w:r>
              <w:rPr>
                <w:rFonts w:ascii="Times New Roman" w:hAnsi="Times New Roman" w:cs="Times New Roman"/>
                <w:sz w:val="24"/>
                <w:szCs w:val="24"/>
              </w:rPr>
              <w:t>Tiekėjas</w:t>
            </w:r>
            <w:r w:rsidRPr="0063432B">
              <w:rPr>
                <w:rFonts w:ascii="Times New Roman" w:hAnsi="Times New Roman" w:cs="Times New Roman"/>
                <w:sz w:val="24"/>
                <w:szCs w:val="24"/>
              </w:rPr>
              <w:t xml:space="preserve"> pasirenka pagal savo technines ir gamybines galimybes. Mechanizuotai valomas dangų paviršius prieš šlavimą turi būti drėkinamas, kad išvengti aplinkos oro taršos dulkėmis. </w:t>
            </w:r>
            <w:r w:rsidR="00610081" w:rsidRPr="00610081">
              <w:rPr>
                <w:rFonts w:ascii="Times New Roman" w:hAnsi="Times New Roman" w:cs="Times New Roman"/>
                <w:sz w:val="24"/>
                <w:szCs w:val="24"/>
              </w:rPr>
              <w:t>Jeigu mechanizuotomis priemonėmis neįmanoma tinkamai išvalyti visų gatvės elementų, Tiekėjas privalo užtikrinti jų išvalymą rankiniu būdu.</w:t>
            </w:r>
          </w:p>
          <w:p w14:paraId="3983337F" w14:textId="77777777" w:rsidR="00610081" w:rsidRDefault="00610081" w:rsidP="000D2234">
            <w:pPr>
              <w:jc w:val="both"/>
              <w:rPr>
                <w:rFonts w:ascii="Times New Roman" w:hAnsi="Times New Roman" w:cs="Times New Roman"/>
                <w:sz w:val="24"/>
                <w:szCs w:val="24"/>
              </w:rPr>
            </w:pPr>
          </w:p>
          <w:p w14:paraId="795B7244" w14:textId="77777777" w:rsidR="00A33E95" w:rsidRDefault="00A33E95" w:rsidP="000D2234">
            <w:pPr>
              <w:jc w:val="both"/>
              <w:rPr>
                <w:rFonts w:ascii="Times New Roman" w:hAnsi="Times New Roman" w:cs="Times New Roman"/>
                <w:sz w:val="24"/>
                <w:szCs w:val="24"/>
              </w:rPr>
            </w:pPr>
            <w:r w:rsidRPr="0063432B">
              <w:rPr>
                <w:rFonts w:ascii="Times New Roman" w:hAnsi="Times New Roman" w:cs="Times New Roman"/>
                <w:sz w:val="24"/>
                <w:szCs w:val="24"/>
              </w:rPr>
              <w:t>Dangų valymo sąšlavos ir šiukšlės iš valomo objekto turi būti valymo metu surenkamos ir tuoj pat išvežamos niekaip jų nekaupiant ir nesandėliuojant valomo ar gretimo objekto aplinkoje.</w:t>
            </w:r>
          </w:p>
          <w:p w14:paraId="443B8075" w14:textId="77777777" w:rsidR="00610081" w:rsidRDefault="00610081" w:rsidP="000D2234">
            <w:pPr>
              <w:jc w:val="both"/>
              <w:rPr>
                <w:rFonts w:ascii="Times New Roman" w:hAnsi="Times New Roman" w:cs="Times New Roman"/>
                <w:sz w:val="24"/>
                <w:szCs w:val="24"/>
              </w:rPr>
            </w:pPr>
            <w:bookmarkStart w:id="6" w:name="_heading=h.1y5b2o3qzyie878"/>
            <w:bookmarkEnd w:id="6"/>
          </w:p>
          <w:p w14:paraId="39BBD5C1" w14:textId="77777777" w:rsidR="00A33E95" w:rsidRPr="002119B5" w:rsidRDefault="00A33E95" w:rsidP="000D2234">
            <w:pPr>
              <w:jc w:val="both"/>
            </w:pPr>
            <w:r w:rsidRPr="0063432B">
              <w:rPr>
                <w:rFonts w:ascii="Times New Roman" w:hAnsi="Times New Roman" w:cs="Times New Roman"/>
                <w:sz w:val="24"/>
                <w:szCs w:val="24"/>
              </w:rPr>
              <w:t>Valant gatves draudžiama gadinti dangas, inžinerinius statinius, želdinius ir želdynus ir kitą infrastruktūrą ar turtą, kelti dulkes ir triukšmą didesnį nei reglamentuoja higienos normos pasirinktoms darbo valandoms valomai teritorijai.</w:t>
            </w:r>
          </w:p>
        </w:tc>
      </w:tr>
      <w:tr w:rsidR="00A33E95" w:rsidRPr="008B7BDD" w14:paraId="657FA214" w14:textId="77777777" w:rsidTr="00174302">
        <w:trPr>
          <w:trHeight w:val="1975"/>
        </w:trPr>
        <w:tc>
          <w:tcPr>
            <w:tcW w:w="4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E6BE57" w14:textId="77777777" w:rsidR="00A33E95" w:rsidRPr="0063432B" w:rsidRDefault="00A33E95" w:rsidP="000D2234">
            <w:pPr>
              <w:jc w:val="both"/>
              <w:rPr>
                <w:rFonts w:ascii="Times New Roman" w:hAnsi="Times New Roman" w:cs="Times New Roman"/>
                <w:sz w:val="24"/>
                <w:szCs w:val="24"/>
              </w:rPr>
            </w:pPr>
            <w:bookmarkStart w:id="7" w:name="_heading=h.1y5b2o3qzyie879"/>
            <w:bookmarkEnd w:id="7"/>
            <w:r w:rsidRPr="0063432B">
              <w:rPr>
                <w:rFonts w:ascii="Times New Roman" w:hAnsi="Times New Roman" w:cs="Times New Roman"/>
                <w:sz w:val="24"/>
                <w:szCs w:val="24"/>
              </w:rPr>
              <w:lastRenderedPageBreak/>
              <w:t>2.</w:t>
            </w:r>
          </w:p>
        </w:tc>
        <w:tc>
          <w:tcPr>
            <w:tcW w:w="14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20C554" w14:textId="77777777" w:rsidR="00A33E95" w:rsidRPr="0063432B" w:rsidRDefault="00A33E95" w:rsidP="000D2234">
            <w:pPr>
              <w:jc w:val="both"/>
              <w:rPr>
                <w:rFonts w:ascii="Times New Roman" w:hAnsi="Times New Roman" w:cs="Times New Roman"/>
                <w:sz w:val="24"/>
                <w:szCs w:val="24"/>
              </w:rPr>
            </w:pPr>
            <w:bookmarkStart w:id="8" w:name="_heading=h.1y5b2o3qzyie880"/>
            <w:bookmarkEnd w:id="8"/>
            <w:r w:rsidRPr="0063432B">
              <w:rPr>
                <w:rFonts w:ascii="Times New Roman" w:hAnsi="Times New Roman" w:cs="Times New Roman"/>
                <w:sz w:val="24"/>
                <w:szCs w:val="24"/>
              </w:rPr>
              <w:t>Sąšlavų (sukauptų, surinktų valant gatves) išvežimas</w:t>
            </w:r>
          </w:p>
        </w:tc>
        <w:tc>
          <w:tcPr>
            <w:tcW w:w="77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3F0A6C" w14:textId="77777777" w:rsidR="00A33E95" w:rsidRPr="0063432B" w:rsidRDefault="00A33E95" w:rsidP="000D2234">
            <w:pPr>
              <w:pStyle w:val="prastasiniatinklio"/>
              <w:jc w:val="both"/>
            </w:pPr>
            <w:bookmarkStart w:id="9" w:name="_heading=h.1y5b2o3qzyie881"/>
            <w:bookmarkEnd w:id="9"/>
            <w:r>
              <w:t xml:space="preserve">Tiekėjas privalo užtikrinti, kad Pirkėjo nurodytose teritorijose surinktos sąšlavos (purvas, žemės, sąnašos, žvyras ir pan.) ir biologiškai skaidžios atliekos (lapai, žolė, smulkios šakos ir pan.) būtų </w:t>
            </w:r>
            <w:r w:rsidR="00691569">
              <w:t>tą pačią dieną</w:t>
            </w:r>
            <w:r>
              <w:t xml:space="preserve"> išvežamos ir perduodamos atliekų tvarkytojams teisės aktų nustatyta tvarka.</w:t>
            </w:r>
          </w:p>
        </w:tc>
      </w:tr>
      <w:tr w:rsidR="001F10C2" w:rsidRPr="001F10C2" w14:paraId="73E189CC" w14:textId="77777777" w:rsidTr="00174302">
        <w:trPr>
          <w:trHeight w:val="1695"/>
        </w:trPr>
        <w:tc>
          <w:tcPr>
            <w:tcW w:w="4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79D917" w14:textId="77777777" w:rsidR="001F10C2" w:rsidRPr="001F10C2" w:rsidRDefault="001F10C2" w:rsidP="001F10C2">
            <w:pPr>
              <w:jc w:val="both"/>
              <w:rPr>
                <w:rFonts w:ascii="Times New Roman" w:hAnsi="Times New Roman" w:cs="Times New Roman"/>
                <w:sz w:val="24"/>
                <w:szCs w:val="24"/>
              </w:rPr>
            </w:pPr>
            <w:r w:rsidRPr="001F10C2">
              <w:rPr>
                <w:rFonts w:ascii="Times New Roman" w:hAnsi="Times New Roman" w:cs="Times New Roman"/>
                <w:sz w:val="24"/>
                <w:szCs w:val="24"/>
              </w:rPr>
              <w:t>3.</w:t>
            </w:r>
          </w:p>
        </w:tc>
        <w:tc>
          <w:tcPr>
            <w:tcW w:w="14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8A42EA" w14:textId="77777777" w:rsidR="001F10C2" w:rsidRPr="001F10C2" w:rsidRDefault="001F10C2" w:rsidP="001F10C2">
            <w:pPr>
              <w:jc w:val="both"/>
              <w:rPr>
                <w:rFonts w:ascii="Times New Roman" w:hAnsi="Times New Roman" w:cs="Times New Roman"/>
                <w:sz w:val="24"/>
                <w:szCs w:val="24"/>
              </w:rPr>
            </w:pPr>
            <w:r w:rsidRPr="001F10C2">
              <w:rPr>
                <w:rFonts w:ascii="Times New Roman" w:hAnsi="Times New Roman" w:cs="Times New Roman"/>
                <w:sz w:val="24"/>
                <w:szCs w:val="24"/>
              </w:rPr>
              <w:t>Gatvių dangos valymas nuo tepalų ir kitų teršalų</w:t>
            </w:r>
          </w:p>
        </w:tc>
        <w:tc>
          <w:tcPr>
            <w:tcW w:w="77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35D2B6" w14:textId="77777777" w:rsidR="001F10C2" w:rsidRPr="001F10C2" w:rsidRDefault="001F10C2" w:rsidP="005E51A1">
            <w:pPr>
              <w:pStyle w:val="prastasiniatinklio"/>
              <w:jc w:val="both"/>
            </w:pPr>
            <w:r w:rsidRPr="001F10C2">
              <w:t>Tiekėjas privalo nuvalyti pirkėjo nurodytą teritoriją nuo tepalų, alyvos, chemikalų ir kitų paviršinių teršalų. Paviršius turi būti visiškai švarus, nelikus tepalų žymių, nuosėdų ar kitų teršalų. Valymą Tiekėjas atlieka mechanizuotomis arba rankinėmis priemonėmis, užtikrindamas saugumą eismui ir aplinkos apsaugą.</w:t>
            </w:r>
          </w:p>
        </w:tc>
      </w:tr>
    </w:tbl>
    <w:p w14:paraId="2E7056B7" w14:textId="77777777" w:rsidR="006C7709" w:rsidRDefault="006C7709" w:rsidP="006C7709">
      <w:pPr>
        <w:pStyle w:val="Standard"/>
        <w:shd w:val="clear" w:color="auto" w:fill="FFFFFF"/>
        <w:spacing w:before="240" w:after="240"/>
        <w:jc w:val="center"/>
        <w:rPr>
          <w:rFonts w:ascii="Times New Roman" w:eastAsia="Times New Roman" w:hAnsi="Times New Roman" w:cs="Times New Roman"/>
          <w:sz w:val="24"/>
          <w:szCs w:val="24"/>
        </w:rPr>
      </w:pPr>
    </w:p>
    <w:p w14:paraId="26BB6AD9" w14:textId="77777777" w:rsidR="00F63EA8" w:rsidRDefault="006C7709" w:rsidP="00F63EA8">
      <w:pPr>
        <w:pStyle w:val="Standard"/>
        <w:shd w:val="clear" w:color="auto" w:fill="FFFFFF"/>
        <w:spacing w:before="240" w:after="240"/>
        <w:jc w:val="both"/>
        <w:rPr>
          <w:rFonts w:ascii="Times New Roman" w:hAnsi="Times New Roman" w:cs="Times New Roman"/>
          <w:b/>
        </w:rPr>
      </w:pPr>
      <w:bookmarkStart w:id="10" w:name="_heading=h.1y5b2o3qzyie871"/>
      <w:bookmarkStart w:id="11" w:name="_heading=h.1y5b2o3qzyie882"/>
      <w:bookmarkEnd w:id="10"/>
      <w:bookmarkEnd w:id="11"/>
      <w:r w:rsidRPr="00610081">
        <w:rPr>
          <w:rFonts w:ascii="Times New Roman" w:eastAsia="Times New Roman" w:hAnsi="Times New Roman" w:cs="Times New Roman"/>
          <w:b/>
          <w:bCs/>
          <w:color w:val="FF0000"/>
          <w:sz w:val="24"/>
          <w:szCs w:val="24"/>
        </w:rPr>
        <w:t xml:space="preserve">Pastaba: </w:t>
      </w:r>
      <w:bookmarkStart w:id="12" w:name="_heading=h.1y5b2o3qzyie883"/>
      <w:bookmarkEnd w:id="12"/>
      <w:r w:rsidR="00F63EA8" w:rsidRPr="00F63EA8">
        <w:rPr>
          <w:rFonts w:ascii="Times New Roman" w:hAnsi="Times New Roman" w:cs="Times New Roman"/>
          <w:b/>
        </w:rPr>
        <w:t>Gatvių valymo paslaugos apima visų gatvės elementų valymą, kaip nurodyta techninėje specifikacijoje, tačiau už paslaugas apmokama pagal gatvės važiuojamosios dalies ilgį, taikant vieną įkainį. Jei gatvė turi dvi ar daugiau atskirų važiuojamųjų dalių (atskirtų skiriamąja juosta ar kitais infrastruktūros elementais), kiekvienos važiuojamosios dalies ilgis skaičiuojamas atskirai.</w:t>
      </w:r>
    </w:p>
    <w:p w14:paraId="7EFEBB6E" w14:textId="77777777" w:rsidR="00AA791E" w:rsidRPr="00AA791E" w:rsidRDefault="00AA791E" w:rsidP="00F63EA8">
      <w:pPr>
        <w:pStyle w:val="Standard"/>
        <w:shd w:val="clear" w:color="auto" w:fill="FFFFFF"/>
        <w:spacing w:before="240" w:after="240"/>
        <w:jc w:val="both"/>
        <w:rPr>
          <w:rFonts w:ascii="Times New Roman" w:hAnsi="Times New Roman" w:cs="Times New Roman"/>
          <w:b/>
          <w:sz w:val="24"/>
          <w:szCs w:val="24"/>
        </w:rPr>
      </w:pPr>
      <w:r w:rsidRPr="00AA791E">
        <w:rPr>
          <w:rFonts w:ascii="Times New Roman" w:hAnsi="Times New Roman" w:cs="Times New Roman"/>
          <w:b/>
          <w:sz w:val="24"/>
          <w:szCs w:val="24"/>
        </w:rPr>
        <w:t>Į gatvės ilgio įkainį įskaičiuotas visų su gatve susijusių dangų ir elementų valymas.</w:t>
      </w:r>
    </w:p>
    <w:p w14:paraId="06A647FE" w14:textId="77777777" w:rsidR="00174302" w:rsidRDefault="00174302" w:rsidP="00F63EA8">
      <w:pPr>
        <w:pStyle w:val="Standard"/>
        <w:shd w:val="clear" w:color="auto" w:fill="FFFFFF"/>
        <w:ind w:firstLine="23"/>
        <w:jc w:val="right"/>
        <w:rPr>
          <w:rFonts w:ascii="Times New Roman" w:eastAsia="Times New Roman" w:hAnsi="Times New Roman" w:cs="Times New Roman"/>
          <w:sz w:val="24"/>
          <w:szCs w:val="24"/>
        </w:rPr>
      </w:pPr>
      <w:bookmarkStart w:id="13" w:name="_heading=h.1y5b2o3qzyie903"/>
      <w:bookmarkStart w:id="14" w:name="_heading=h.1y5b2o3qzyie905"/>
      <w:bookmarkEnd w:id="13"/>
      <w:bookmarkEnd w:id="14"/>
    </w:p>
    <w:p w14:paraId="1AD67808" w14:textId="77777777" w:rsidR="00174302" w:rsidRDefault="00174302" w:rsidP="00F63EA8">
      <w:pPr>
        <w:pStyle w:val="Standard"/>
        <w:shd w:val="clear" w:color="auto" w:fill="FFFFFF"/>
        <w:ind w:firstLine="23"/>
        <w:jc w:val="right"/>
        <w:rPr>
          <w:rFonts w:ascii="Times New Roman" w:eastAsia="Times New Roman" w:hAnsi="Times New Roman" w:cs="Times New Roman"/>
          <w:sz w:val="24"/>
          <w:szCs w:val="24"/>
        </w:rPr>
      </w:pPr>
    </w:p>
    <w:p w14:paraId="722B318B" w14:textId="77777777" w:rsidR="00174302" w:rsidRDefault="00174302" w:rsidP="00F63EA8">
      <w:pPr>
        <w:pStyle w:val="Standard"/>
        <w:shd w:val="clear" w:color="auto" w:fill="FFFFFF"/>
        <w:ind w:firstLine="23"/>
        <w:jc w:val="right"/>
        <w:rPr>
          <w:rFonts w:ascii="Times New Roman" w:eastAsia="Times New Roman" w:hAnsi="Times New Roman" w:cs="Times New Roman"/>
          <w:sz w:val="24"/>
          <w:szCs w:val="24"/>
        </w:rPr>
      </w:pPr>
    </w:p>
    <w:p w14:paraId="11A9E5A8" w14:textId="77777777" w:rsidR="00174302" w:rsidRDefault="00174302" w:rsidP="00F63EA8">
      <w:pPr>
        <w:pStyle w:val="Standard"/>
        <w:shd w:val="clear" w:color="auto" w:fill="FFFFFF"/>
        <w:ind w:firstLine="23"/>
        <w:jc w:val="right"/>
        <w:rPr>
          <w:rFonts w:ascii="Times New Roman" w:eastAsia="Times New Roman" w:hAnsi="Times New Roman" w:cs="Times New Roman"/>
          <w:sz w:val="24"/>
          <w:szCs w:val="24"/>
        </w:rPr>
      </w:pPr>
    </w:p>
    <w:p w14:paraId="40DD1FC6" w14:textId="77777777" w:rsidR="00174302" w:rsidRDefault="00174302" w:rsidP="00F63EA8">
      <w:pPr>
        <w:pStyle w:val="Standard"/>
        <w:shd w:val="clear" w:color="auto" w:fill="FFFFFF"/>
        <w:ind w:firstLine="23"/>
        <w:jc w:val="right"/>
        <w:rPr>
          <w:rFonts w:ascii="Times New Roman" w:eastAsia="Times New Roman" w:hAnsi="Times New Roman" w:cs="Times New Roman"/>
          <w:sz w:val="24"/>
          <w:szCs w:val="24"/>
        </w:rPr>
      </w:pPr>
    </w:p>
    <w:p w14:paraId="19846C1A" w14:textId="77777777" w:rsidR="00174302" w:rsidRDefault="00174302" w:rsidP="00F63EA8">
      <w:pPr>
        <w:pStyle w:val="Standard"/>
        <w:shd w:val="clear" w:color="auto" w:fill="FFFFFF"/>
        <w:ind w:firstLine="23"/>
        <w:jc w:val="right"/>
        <w:rPr>
          <w:rFonts w:ascii="Times New Roman" w:eastAsia="Times New Roman" w:hAnsi="Times New Roman" w:cs="Times New Roman"/>
          <w:sz w:val="24"/>
          <w:szCs w:val="24"/>
        </w:rPr>
      </w:pPr>
    </w:p>
    <w:p w14:paraId="48062D33" w14:textId="77777777" w:rsidR="00174302" w:rsidRDefault="00174302" w:rsidP="00F63EA8">
      <w:pPr>
        <w:pStyle w:val="Standard"/>
        <w:shd w:val="clear" w:color="auto" w:fill="FFFFFF"/>
        <w:ind w:firstLine="23"/>
        <w:jc w:val="right"/>
        <w:rPr>
          <w:rFonts w:ascii="Times New Roman" w:eastAsia="Times New Roman" w:hAnsi="Times New Roman" w:cs="Times New Roman"/>
          <w:sz w:val="24"/>
          <w:szCs w:val="24"/>
        </w:rPr>
      </w:pPr>
    </w:p>
    <w:p w14:paraId="2A5BCDF2" w14:textId="77777777" w:rsidR="00174302" w:rsidRDefault="00174302" w:rsidP="00F63EA8">
      <w:pPr>
        <w:pStyle w:val="Standard"/>
        <w:shd w:val="clear" w:color="auto" w:fill="FFFFFF"/>
        <w:ind w:firstLine="23"/>
        <w:jc w:val="right"/>
        <w:rPr>
          <w:rFonts w:ascii="Times New Roman" w:eastAsia="Times New Roman" w:hAnsi="Times New Roman" w:cs="Times New Roman"/>
          <w:sz w:val="24"/>
          <w:szCs w:val="24"/>
        </w:rPr>
      </w:pPr>
    </w:p>
    <w:p w14:paraId="3D49EF00" w14:textId="77777777" w:rsidR="00174302" w:rsidRDefault="00174302" w:rsidP="00F63EA8">
      <w:pPr>
        <w:pStyle w:val="Standard"/>
        <w:shd w:val="clear" w:color="auto" w:fill="FFFFFF"/>
        <w:ind w:firstLine="23"/>
        <w:jc w:val="right"/>
        <w:rPr>
          <w:rFonts w:ascii="Times New Roman" w:eastAsia="Times New Roman" w:hAnsi="Times New Roman" w:cs="Times New Roman"/>
          <w:sz w:val="24"/>
          <w:szCs w:val="24"/>
        </w:rPr>
      </w:pPr>
    </w:p>
    <w:p w14:paraId="59D5E513" w14:textId="77777777" w:rsidR="00174302" w:rsidRDefault="00174302" w:rsidP="00F63EA8">
      <w:pPr>
        <w:pStyle w:val="Standard"/>
        <w:shd w:val="clear" w:color="auto" w:fill="FFFFFF"/>
        <w:ind w:firstLine="23"/>
        <w:jc w:val="right"/>
        <w:rPr>
          <w:rFonts w:ascii="Times New Roman" w:eastAsia="Times New Roman" w:hAnsi="Times New Roman" w:cs="Times New Roman"/>
          <w:sz w:val="24"/>
          <w:szCs w:val="24"/>
        </w:rPr>
      </w:pPr>
    </w:p>
    <w:p w14:paraId="1233C2BC" w14:textId="77777777" w:rsidR="00174302" w:rsidRDefault="00174302" w:rsidP="00F63EA8">
      <w:pPr>
        <w:pStyle w:val="Standard"/>
        <w:shd w:val="clear" w:color="auto" w:fill="FFFFFF"/>
        <w:ind w:firstLine="23"/>
        <w:jc w:val="right"/>
        <w:rPr>
          <w:rFonts w:ascii="Times New Roman" w:eastAsia="Times New Roman" w:hAnsi="Times New Roman" w:cs="Times New Roman"/>
          <w:sz w:val="24"/>
          <w:szCs w:val="24"/>
        </w:rPr>
      </w:pPr>
    </w:p>
    <w:p w14:paraId="48205C6E" w14:textId="77777777" w:rsidR="00174302" w:rsidRDefault="00174302" w:rsidP="00F63EA8">
      <w:pPr>
        <w:pStyle w:val="Standard"/>
        <w:shd w:val="clear" w:color="auto" w:fill="FFFFFF"/>
        <w:ind w:firstLine="23"/>
        <w:jc w:val="right"/>
        <w:rPr>
          <w:rFonts w:ascii="Times New Roman" w:eastAsia="Times New Roman" w:hAnsi="Times New Roman" w:cs="Times New Roman"/>
          <w:sz w:val="24"/>
          <w:szCs w:val="24"/>
        </w:rPr>
      </w:pPr>
    </w:p>
    <w:p w14:paraId="79A5DD0E" w14:textId="77777777" w:rsidR="00174302" w:rsidRDefault="00174302" w:rsidP="00F63EA8">
      <w:pPr>
        <w:pStyle w:val="Standard"/>
        <w:shd w:val="clear" w:color="auto" w:fill="FFFFFF"/>
        <w:ind w:firstLine="23"/>
        <w:jc w:val="right"/>
        <w:rPr>
          <w:rFonts w:ascii="Times New Roman" w:eastAsia="Times New Roman" w:hAnsi="Times New Roman" w:cs="Times New Roman"/>
          <w:sz w:val="24"/>
          <w:szCs w:val="24"/>
        </w:rPr>
      </w:pPr>
    </w:p>
    <w:p w14:paraId="056E9C80" w14:textId="77777777" w:rsidR="00174302" w:rsidRDefault="00174302" w:rsidP="00F63EA8">
      <w:pPr>
        <w:pStyle w:val="Standard"/>
        <w:shd w:val="clear" w:color="auto" w:fill="FFFFFF"/>
        <w:ind w:firstLine="23"/>
        <w:jc w:val="right"/>
        <w:rPr>
          <w:rFonts w:ascii="Times New Roman" w:eastAsia="Times New Roman" w:hAnsi="Times New Roman" w:cs="Times New Roman"/>
          <w:sz w:val="24"/>
          <w:szCs w:val="24"/>
        </w:rPr>
      </w:pPr>
    </w:p>
    <w:p w14:paraId="00379842" w14:textId="77777777" w:rsidR="00174302" w:rsidRDefault="00174302" w:rsidP="00F63EA8">
      <w:pPr>
        <w:pStyle w:val="Standard"/>
        <w:shd w:val="clear" w:color="auto" w:fill="FFFFFF"/>
        <w:ind w:firstLine="23"/>
        <w:jc w:val="right"/>
        <w:rPr>
          <w:rFonts w:ascii="Times New Roman" w:eastAsia="Times New Roman" w:hAnsi="Times New Roman" w:cs="Times New Roman"/>
          <w:sz w:val="24"/>
          <w:szCs w:val="24"/>
        </w:rPr>
      </w:pPr>
    </w:p>
    <w:p w14:paraId="6B05ED89" w14:textId="77777777" w:rsidR="00174302" w:rsidRDefault="00174302" w:rsidP="00F63EA8">
      <w:pPr>
        <w:pStyle w:val="Standard"/>
        <w:shd w:val="clear" w:color="auto" w:fill="FFFFFF"/>
        <w:ind w:firstLine="23"/>
        <w:jc w:val="right"/>
        <w:rPr>
          <w:rFonts w:ascii="Times New Roman" w:eastAsia="Times New Roman" w:hAnsi="Times New Roman" w:cs="Times New Roman"/>
          <w:sz w:val="24"/>
          <w:szCs w:val="24"/>
        </w:rPr>
      </w:pPr>
    </w:p>
    <w:p w14:paraId="2ABF8591" w14:textId="77777777" w:rsidR="00174302" w:rsidRDefault="00174302" w:rsidP="00F63EA8">
      <w:pPr>
        <w:pStyle w:val="Standard"/>
        <w:shd w:val="clear" w:color="auto" w:fill="FFFFFF"/>
        <w:ind w:firstLine="23"/>
        <w:jc w:val="right"/>
        <w:rPr>
          <w:rFonts w:ascii="Times New Roman" w:eastAsia="Times New Roman" w:hAnsi="Times New Roman" w:cs="Times New Roman"/>
          <w:sz w:val="24"/>
          <w:szCs w:val="24"/>
        </w:rPr>
      </w:pPr>
    </w:p>
    <w:p w14:paraId="49022D15" w14:textId="77777777" w:rsidR="00174302" w:rsidRDefault="00174302" w:rsidP="00F63EA8">
      <w:pPr>
        <w:pStyle w:val="Standard"/>
        <w:shd w:val="clear" w:color="auto" w:fill="FFFFFF"/>
        <w:ind w:firstLine="23"/>
        <w:jc w:val="right"/>
        <w:rPr>
          <w:rFonts w:ascii="Times New Roman" w:eastAsia="Times New Roman" w:hAnsi="Times New Roman" w:cs="Times New Roman"/>
          <w:sz w:val="24"/>
          <w:szCs w:val="24"/>
        </w:rPr>
      </w:pPr>
    </w:p>
    <w:p w14:paraId="50E1E353" w14:textId="77777777" w:rsidR="00174302" w:rsidRDefault="00174302" w:rsidP="00F63EA8">
      <w:pPr>
        <w:pStyle w:val="Standard"/>
        <w:shd w:val="clear" w:color="auto" w:fill="FFFFFF"/>
        <w:ind w:firstLine="23"/>
        <w:jc w:val="right"/>
        <w:rPr>
          <w:rFonts w:ascii="Times New Roman" w:eastAsia="Times New Roman" w:hAnsi="Times New Roman" w:cs="Times New Roman"/>
          <w:sz w:val="24"/>
          <w:szCs w:val="24"/>
        </w:rPr>
      </w:pPr>
    </w:p>
    <w:p w14:paraId="595848DB" w14:textId="77777777" w:rsidR="00174302" w:rsidRDefault="00174302" w:rsidP="00F63EA8">
      <w:pPr>
        <w:pStyle w:val="Standard"/>
        <w:shd w:val="clear" w:color="auto" w:fill="FFFFFF"/>
        <w:ind w:firstLine="23"/>
        <w:jc w:val="right"/>
        <w:rPr>
          <w:rFonts w:ascii="Times New Roman" w:eastAsia="Times New Roman" w:hAnsi="Times New Roman" w:cs="Times New Roman"/>
          <w:sz w:val="24"/>
          <w:szCs w:val="24"/>
        </w:rPr>
      </w:pPr>
    </w:p>
    <w:p w14:paraId="4E6837E6" w14:textId="77777777" w:rsidR="00174302" w:rsidRDefault="00174302" w:rsidP="00F63EA8">
      <w:pPr>
        <w:pStyle w:val="Standard"/>
        <w:shd w:val="clear" w:color="auto" w:fill="FFFFFF"/>
        <w:ind w:firstLine="23"/>
        <w:jc w:val="right"/>
        <w:rPr>
          <w:rFonts w:ascii="Times New Roman" w:eastAsia="Times New Roman" w:hAnsi="Times New Roman" w:cs="Times New Roman"/>
          <w:sz w:val="24"/>
          <w:szCs w:val="24"/>
        </w:rPr>
      </w:pPr>
    </w:p>
    <w:p w14:paraId="09BDDC02" w14:textId="77777777" w:rsidR="00174302" w:rsidRDefault="00174302" w:rsidP="00F63EA8">
      <w:pPr>
        <w:pStyle w:val="Standard"/>
        <w:shd w:val="clear" w:color="auto" w:fill="FFFFFF"/>
        <w:ind w:firstLine="23"/>
        <w:jc w:val="right"/>
        <w:rPr>
          <w:rFonts w:ascii="Times New Roman" w:eastAsia="Times New Roman" w:hAnsi="Times New Roman" w:cs="Times New Roman"/>
          <w:sz w:val="24"/>
          <w:szCs w:val="24"/>
        </w:rPr>
      </w:pPr>
    </w:p>
    <w:p w14:paraId="7848FBA5" w14:textId="77777777" w:rsidR="00174302" w:rsidRDefault="00174302" w:rsidP="00F63EA8">
      <w:pPr>
        <w:pStyle w:val="Standard"/>
        <w:shd w:val="clear" w:color="auto" w:fill="FFFFFF"/>
        <w:ind w:firstLine="23"/>
        <w:jc w:val="right"/>
        <w:rPr>
          <w:rFonts w:ascii="Times New Roman" w:eastAsia="Times New Roman" w:hAnsi="Times New Roman" w:cs="Times New Roman"/>
          <w:sz w:val="24"/>
          <w:szCs w:val="24"/>
        </w:rPr>
      </w:pPr>
    </w:p>
    <w:p w14:paraId="1D725C57" w14:textId="34248682" w:rsidR="006C7709" w:rsidRPr="008B7BDD" w:rsidRDefault="006C7709" w:rsidP="00F63EA8">
      <w:pPr>
        <w:pStyle w:val="Standard"/>
        <w:shd w:val="clear" w:color="auto" w:fill="FFFFFF"/>
        <w:ind w:firstLine="23"/>
        <w:jc w:val="right"/>
        <w:rPr>
          <w:rFonts w:ascii="Times New Roman" w:hAnsi="Times New Roman" w:cs="Times New Roman"/>
          <w:sz w:val="24"/>
          <w:szCs w:val="24"/>
        </w:rPr>
      </w:pPr>
      <w:r w:rsidRPr="008B7BDD">
        <w:rPr>
          <w:rFonts w:ascii="Times New Roman" w:eastAsia="Times New Roman" w:hAnsi="Times New Roman" w:cs="Times New Roman"/>
          <w:sz w:val="24"/>
          <w:szCs w:val="24"/>
        </w:rPr>
        <w:lastRenderedPageBreak/>
        <w:t>Techninės specifikacijos</w:t>
      </w:r>
    </w:p>
    <w:p w14:paraId="474D2A0E" w14:textId="77777777" w:rsidR="006C7709" w:rsidRDefault="006C7709" w:rsidP="00F63EA8">
      <w:pPr>
        <w:pStyle w:val="Standard"/>
        <w:shd w:val="clear" w:color="auto" w:fill="FFFFFF"/>
        <w:ind w:firstLine="23"/>
        <w:jc w:val="right"/>
        <w:rPr>
          <w:rFonts w:ascii="Times New Roman" w:hAnsi="Times New Roman" w:cs="Times New Roman"/>
          <w:sz w:val="24"/>
          <w:szCs w:val="24"/>
        </w:rPr>
      </w:pPr>
      <w:bookmarkStart w:id="15" w:name="_heading=h.1y5b2o3qzyie906"/>
      <w:bookmarkEnd w:id="15"/>
      <w:r w:rsidRPr="008B7BDD">
        <w:rPr>
          <w:rFonts w:ascii="Times New Roman" w:eastAsia="Times New Roman" w:hAnsi="Times New Roman" w:cs="Times New Roman"/>
          <w:sz w:val="24"/>
          <w:szCs w:val="24"/>
        </w:rPr>
        <w:t>1 priedas „Reikalavimai paslaugas teikiančioms transporto priemonėms“</w:t>
      </w:r>
      <w:bookmarkStart w:id="16" w:name="_heading=h.1y5b2o3qzyie907"/>
      <w:bookmarkEnd w:id="16"/>
    </w:p>
    <w:p w14:paraId="76533A9E" w14:textId="77777777" w:rsidR="00F63EA8" w:rsidRPr="00F63EA8" w:rsidRDefault="00F63EA8" w:rsidP="00F63EA8">
      <w:pPr>
        <w:pStyle w:val="Standard"/>
        <w:shd w:val="clear" w:color="auto" w:fill="FFFFFF"/>
        <w:ind w:firstLine="23"/>
        <w:jc w:val="right"/>
        <w:rPr>
          <w:rFonts w:ascii="Times New Roman" w:hAnsi="Times New Roman" w:cs="Times New Roman"/>
          <w:sz w:val="24"/>
          <w:szCs w:val="24"/>
        </w:rPr>
      </w:pPr>
    </w:p>
    <w:p w14:paraId="71FCAFF0" w14:textId="77777777" w:rsidR="006C7709" w:rsidRPr="008B7BDD" w:rsidRDefault="006C7709" w:rsidP="006C7709">
      <w:pPr>
        <w:pStyle w:val="Standard"/>
        <w:shd w:val="clear" w:color="auto" w:fill="FFFFFF"/>
        <w:spacing w:before="240" w:after="240"/>
        <w:jc w:val="center"/>
        <w:rPr>
          <w:rFonts w:ascii="Times New Roman" w:hAnsi="Times New Roman" w:cs="Times New Roman"/>
          <w:sz w:val="24"/>
          <w:szCs w:val="24"/>
        </w:rPr>
      </w:pPr>
      <w:bookmarkStart w:id="17" w:name="_heading=h.1y5b2o3qzyie908"/>
      <w:bookmarkEnd w:id="17"/>
      <w:r w:rsidRPr="008B7BDD">
        <w:rPr>
          <w:rFonts w:ascii="Times New Roman" w:eastAsia="Times New Roman" w:hAnsi="Times New Roman" w:cs="Times New Roman"/>
          <w:b/>
          <w:bCs/>
          <w:smallCaps/>
          <w:sz w:val="24"/>
          <w:szCs w:val="24"/>
        </w:rPr>
        <w:t>REIKALAVIMAI PASLAUGAS TEIKIANČIOMS TRANSPORTO PRIEMONĖMS</w:t>
      </w:r>
    </w:p>
    <w:p w14:paraId="05F683CD" w14:textId="77777777" w:rsidR="006C7709" w:rsidRPr="008B7BDD" w:rsidRDefault="006C7709" w:rsidP="006C7709">
      <w:pPr>
        <w:pStyle w:val="Standard"/>
        <w:shd w:val="clear" w:color="auto" w:fill="FFFFFF"/>
        <w:spacing w:before="240" w:after="240"/>
        <w:jc w:val="both"/>
        <w:rPr>
          <w:rFonts w:ascii="Times New Roman" w:hAnsi="Times New Roman" w:cs="Times New Roman"/>
          <w:sz w:val="24"/>
          <w:szCs w:val="24"/>
        </w:rPr>
      </w:pPr>
      <w:bookmarkStart w:id="18" w:name="_heading=h.1y5b2o3qzyie909"/>
      <w:bookmarkEnd w:id="18"/>
      <w:r w:rsidRPr="008B7BDD">
        <w:rPr>
          <w:rFonts w:ascii="Times New Roman" w:eastAsia="Times New Roman" w:hAnsi="Times New Roman" w:cs="Times New Roman"/>
          <w:b/>
          <w:bCs/>
          <w:smallCaps/>
          <w:sz w:val="24"/>
          <w:szCs w:val="24"/>
        </w:rPr>
        <w:t xml:space="preserve"> </w:t>
      </w:r>
    </w:p>
    <w:p w14:paraId="5D2AFB74" w14:textId="1726F8E5" w:rsidR="006C7709" w:rsidRPr="008B7BDD" w:rsidRDefault="006C7709" w:rsidP="006C7709">
      <w:pPr>
        <w:pStyle w:val="Standard"/>
        <w:shd w:val="clear" w:color="auto" w:fill="FFFFFF"/>
        <w:spacing w:before="240" w:after="240"/>
        <w:ind w:firstLine="720"/>
        <w:jc w:val="both"/>
        <w:rPr>
          <w:rFonts w:ascii="Times New Roman" w:hAnsi="Times New Roman" w:cs="Times New Roman"/>
          <w:sz w:val="24"/>
          <w:szCs w:val="24"/>
        </w:rPr>
      </w:pPr>
      <w:bookmarkStart w:id="19" w:name="_heading=h.h83kzpbv95x6"/>
      <w:bookmarkEnd w:id="19"/>
      <w:r w:rsidRPr="008B7BDD">
        <w:rPr>
          <w:rFonts w:ascii="Times New Roman" w:eastAsia="Times New Roman" w:hAnsi="Times New Roman" w:cs="Times New Roman"/>
          <w:sz w:val="24"/>
          <w:szCs w:val="24"/>
        </w:rPr>
        <w:t xml:space="preserve">1. </w:t>
      </w:r>
      <w:r w:rsidR="008125D6">
        <w:rPr>
          <w:rFonts w:ascii="Times New Roman" w:eastAsia="Times New Roman" w:hAnsi="Times New Roman" w:cs="Times New Roman"/>
          <w:sz w:val="24"/>
          <w:szCs w:val="24"/>
        </w:rPr>
        <w:t>Tiekėjas</w:t>
      </w:r>
      <w:r w:rsidRPr="008B7BDD">
        <w:rPr>
          <w:rFonts w:ascii="Times New Roman" w:eastAsia="Times New Roman" w:hAnsi="Times New Roman" w:cs="Times New Roman"/>
          <w:sz w:val="24"/>
          <w:szCs w:val="24"/>
        </w:rPr>
        <w:t xml:space="preserve"> turi turėti ne mažiau kaip 2 </w:t>
      </w:r>
      <w:r w:rsidR="008125D6">
        <w:rPr>
          <w:rFonts w:ascii="Times New Roman" w:eastAsia="Times New Roman" w:hAnsi="Times New Roman" w:cs="Times New Roman"/>
          <w:sz w:val="24"/>
          <w:szCs w:val="24"/>
        </w:rPr>
        <w:t>(dvi)</w:t>
      </w:r>
      <w:r w:rsidRPr="008B7BDD">
        <w:rPr>
          <w:rFonts w:ascii="Times New Roman" w:eastAsia="Times New Roman" w:hAnsi="Times New Roman" w:cs="Times New Roman"/>
          <w:sz w:val="24"/>
          <w:szCs w:val="24"/>
        </w:rPr>
        <w:t>vakuumines transporto priemones su dvipusiu šepečiu, kurio plotis ne mažiau kaip 2,5 metro, transporto priemonės turi atitikti  ne žemesn</w:t>
      </w:r>
      <w:r w:rsidR="008125D6">
        <w:rPr>
          <w:rFonts w:ascii="Times New Roman" w:eastAsia="Times New Roman" w:hAnsi="Times New Roman" w:cs="Times New Roman"/>
          <w:sz w:val="24"/>
          <w:szCs w:val="24"/>
        </w:rPr>
        <w:t>į</w:t>
      </w:r>
      <w:r w:rsidRPr="008B7BDD">
        <w:rPr>
          <w:rFonts w:ascii="Times New Roman" w:eastAsia="Times New Roman" w:hAnsi="Times New Roman" w:cs="Times New Roman"/>
          <w:sz w:val="24"/>
          <w:szCs w:val="24"/>
        </w:rPr>
        <w:t xml:space="preserve"> kaip Euro 5 </w:t>
      </w:r>
      <w:r w:rsidRPr="008B7BDD">
        <w:rPr>
          <w:rFonts w:ascii="Times New Roman" w:eastAsia="Times New Roman" w:hAnsi="Times New Roman" w:cs="Times New Roman"/>
          <w:sz w:val="24"/>
          <w:szCs w:val="24"/>
          <w:shd w:val="clear" w:color="auto" w:fill="FFFFFF"/>
        </w:rPr>
        <w:t>standartą ar lygiavertį</w:t>
      </w:r>
      <w:r w:rsidR="00137968">
        <w:rPr>
          <w:rFonts w:ascii="Times New Roman" w:eastAsia="Times New Roman" w:hAnsi="Times New Roman" w:cs="Times New Roman"/>
          <w:sz w:val="24"/>
          <w:szCs w:val="24"/>
        </w:rPr>
        <w:t>.</w:t>
      </w:r>
    </w:p>
    <w:p w14:paraId="54FD82E1" w14:textId="77777777" w:rsidR="006C7709" w:rsidRPr="008B7BDD" w:rsidRDefault="006C7709" w:rsidP="006C7709">
      <w:pPr>
        <w:pStyle w:val="Standard"/>
        <w:shd w:val="clear" w:color="auto" w:fill="FFFFFF"/>
        <w:spacing w:before="240" w:after="240"/>
        <w:ind w:firstLine="700"/>
        <w:jc w:val="both"/>
        <w:rPr>
          <w:rFonts w:ascii="Times New Roman" w:hAnsi="Times New Roman" w:cs="Times New Roman"/>
          <w:sz w:val="24"/>
          <w:szCs w:val="24"/>
        </w:rPr>
      </w:pPr>
      <w:bookmarkStart w:id="20" w:name="_heading=h.1y5b2o3qzyie910"/>
      <w:bookmarkEnd w:id="20"/>
      <w:r w:rsidRPr="008B7BDD">
        <w:rPr>
          <w:rFonts w:ascii="Times New Roman" w:eastAsia="Times New Roman" w:hAnsi="Times New Roman" w:cs="Times New Roman"/>
          <w:sz w:val="24"/>
          <w:szCs w:val="24"/>
        </w:rPr>
        <w:t>2. Transporto priemonės turi atitikti Lietuvos Respublikoje galiojančius techninius reikalavimus, būti techniškai tvarkingos, sandarios (užtikrinant, kad iš jų į aplinką neišsilietų jokie pašaliniai skysčiai) ir apdraustos privalomuoju civilinės atsakomybės draudimu.</w:t>
      </w:r>
    </w:p>
    <w:p w14:paraId="1C92E79A" w14:textId="77777777" w:rsidR="006C7709" w:rsidRPr="008B7BDD" w:rsidRDefault="006C7709" w:rsidP="006C7709">
      <w:pPr>
        <w:pStyle w:val="Standard"/>
        <w:shd w:val="clear" w:color="auto" w:fill="FFFFFF"/>
        <w:spacing w:before="240" w:after="240"/>
        <w:ind w:firstLine="700"/>
        <w:jc w:val="both"/>
        <w:rPr>
          <w:rFonts w:ascii="Times New Roman" w:hAnsi="Times New Roman" w:cs="Times New Roman"/>
          <w:sz w:val="24"/>
          <w:szCs w:val="24"/>
        </w:rPr>
      </w:pPr>
      <w:bookmarkStart w:id="21" w:name="_heading=h.1y5b2o3qzyie911"/>
      <w:bookmarkEnd w:id="21"/>
      <w:r w:rsidRPr="008B7BDD">
        <w:rPr>
          <w:rFonts w:ascii="Times New Roman" w:eastAsia="Times New Roman" w:hAnsi="Times New Roman" w:cs="Times New Roman"/>
          <w:sz w:val="24"/>
          <w:szCs w:val="24"/>
        </w:rPr>
        <w:t>3. Transporto priemonių vairuotojai turi laikytis visų kelių eismo taisyklių ir nuostatų, susijusių su transporto priemonių vairavimu ir važiavimu visuomeniniais keliais, įskaitant apribojimus aukščiui, pločiui ir svoriui. Kelių sąlygos ir važiavimo apribojimai tokie, kokius pagrįstai galima numatyti ir kokių protingai galima tikėtis, nebus laikomi pateisinamomis aplinkybėmis Paslaugoms neteikti, prašyti papildomo apmokėjimo ar kompensacijos.</w:t>
      </w:r>
    </w:p>
    <w:p w14:paraId="4ACBCE12" w14:textId="77777777" w:rsidR="006C7709" w:rsidRPr="008B7BDD" w:rsidRDefault="006C7709" w:rsidP="006C7709">
      <w:pPr>
        <w:pStyle w:val="Standard"/>
        <w:shd w:val="clear" w:color="auto" w:fill="FFFFFF"/>
        <w:spacing w:before="240" w:after="240"/>
        <w:ind w:firstLine="700"/>
        <w:jc w:val="both"/>
        <w:rPr>
          <w:rFonts w:ascii="Times New Roman" w:hAnsi="Times New Roman" w:cs="Times New Roman"/>
          <w:sz w:val="24"/>
          <w:szCs w:val="24"/>
        </w:rPr>
      </w:pPr>
      <w:bookmarkStart w:id="22" w:name="_heading=h.1y5b2o3qzyie912"/>
      <w:bookmarkEnd w:id="22"/>
      <w:r w:rsidRPr="008B7BDD">
        <w:rPr>
          <w:rFonts w:ascii="Times New Roman" w:eastAsia="Times New Roman" w:hAnsi="Times New Roman" w:cs="Times New Roman"/>
          <w:sz w:val="24"/>
          <w:szCs w:val="24"/>
        </w:rPr>
        <w:t>4. N</w:t>
      </w:r>
      <w:r w:rsidRPr="008B7BDD">
        <w:rPr>
          <w:rFonts w:ascii="Times New Roman" w:eastAsia="Times New Roman" w:hAnsi="Times New Roman" w:cs="Times New Roman"/>
          <w:sz w:val="24"/>
          <w:szCs w:val="24"/>
          <w:shd w:val="clear" w:color="auto" w:fill="FFFFFF"/>
        </w:rPr>
        <w:t xml:space="preserve">urodytas tik minimalus transporto priemonių kiekis, reikalingas paslaugoms teikti. </w:t>
      </w:r>
      <w:r w:rsidR="008125D6">
        <w:rPr>
          <w:rFonts w:ascii="Times New Roman" w:eastAsia="Times New Roman" w:hAnsi="Times New Roman" w:cs="Times New Roman"/>
          <w:sz w:val="24"/>
          <w:szCs w:val="24"/>
          <w:shd w:val="clear" w:color="auto" w:fill="FFFFFF"/>
        </w:rPr>
        <w:t>Tiekėjas</w:t>
      </w:r>
      <w:r w:rsidRPr="008B7BDD">
        <w:rPr>
          <w:rFonts w:ascii="Times New Roman" w:eastAsia="Times New Roman" w:hAnsi="Times New Roman" w:cs="Times New Roman"/>
          <w:sz w:val="24"/>
          <w:szCs w:val="24"/>
          <w:shd w:val="clear" w:color="auto" w:fill="FFFFFF"/>
        </w:rPr>
        <w:t xml:space="preserve"> privalo savarankiškai įvertinti ir apskaičiuoti reikiamą technikos kiekį bei kitus išteklius, kad užtikrintų teikiamų paslaugų kokybę pagal Sutarties reikalavimus. </w:t>
      </w:r>
      <w:r w:rsidR="008125D6">
        <w:rPr>
          <w:rFonts w:ascii="Times New Roman" w:eastAsia="Times New Roman" w:hAnsi="Times New Roman" w:cs="Times New Roman"/>
          <w:sz w:val="24"/>
          <w:szCs w:val="24"/>
          <w:shd w:val="clear" w:color="auto" w:fill="FFFFFF"/>
        </w:rPr>
        <w:t>Tiekėjas</w:t>
      </w:r>
      <w:r w:rsidRPr="008B7BDD">
        <w:rPr>
          <w:rFonts w:ascii="Times New Roman" w:eastAsia="Times New Roman" w:hAnsi="Times New Roman" w:cs="Times New Roman"/>
          <w:sz w:val="24"/>
          <w:szCs w:val="24"/>
          <w:shd w:val="clear" w:color="auto" w:fill="FFFFFF"/>
        </w:rPr>
        <w:t xml:space="preserve"> prisiima pilną atsakomybę už teisingą technikos ir kitų išteklių paskaičiavimą bei už tai, kad paslaugos bus teikiamos kokybiškai ir efektyviai, nepriklausomai nuo minimalios technikos kiekio, nurodyto Sutartyje.</w:t>
      </w:r>
    </w:p>
    <w:p w14:paraId="07AD5B30" w14:textId="77777777" w:rsidR="006C7709" w:rsidRPr="008B7BDD" w:rsidRDefault="006C7709" w:rsidP="006C7709">
      <w:pPr>
        <w:pStyle w:val="Standard"/>
        <w:shd w:val="clear" w:color="auto" w:fill="FFFFFF"/>
        <w:spacing w:line="240" w:lineRule="auto"/>
        <w:jc w:val="center"/>
        <w:rPr>
          <w:rFonts w:ascii="Times New Roman" w:eastAsia="Times New Roman" w:hAnsi="Times New Roman" w:cs="Times New Roman"/>
          <w:sz w:val="24"/>
          <w:szCs w:val="24"/>
        </w:rPr>
      </w:pPr>
      <w:bookmarkStart w:id="23" w:name="_heading=h.5fuphnag1jjq"/>
      <w:bookmarkEnd w:id="23"/>
    </w:p>
    <w:p w14:paraId="20900154" w14:textId="77777777" w:rsidR="006C7709" w:rsidRPr="008B7BDD" w:rsidRDefault="006C7709" w:rsidP="006C7709">
      <w:pPr>
        <w:pStyle w:val="Standard"/>
        <w:shd w:val="clear" w:color="auto" w:fill="FFFFFF"/>
        <w:spacing w:line="240" w:lineRule="auto"/>
        <w:jc w:val="center"/>
        <w:rPr>
          <w:rFonts w:ascii="Times New Roman" w:eastAsia="Times New Roman" w:hAnsi="Times New Roman" w:cs="Times New Roman"/>
          <w:sz w:val="24"/>
          <w:szCs w:val="24"/>
        </w:rPr>
      </w:pPr>
      <w:bookmarkStart w:id="24" w:name="_heading=h.438sxwudg9g2"/>
      <w:bookmarkEnd w:id="24"/>
    </w:p>
    <w:p w14:paraId="4F8FB288" w14:textId="77777777" w:rsidR="006C7709" w:rsidRPr="008B7BDD" w:rsidRDefault="006C7709" w:rsidP="006C7709">
      <w:pPr>
        <w:pStyle w:val="Standard"/>
        <w:shd w:val="clear" w:color="auto" w:fill="FFFFFF"/>
        <w:spacing w:line="240" w:lineRule="auto"/>
        <w:jc w:val="center"/>
        <w:rPr>
          <w:rFonts w:ascii="Times New Roman" w:eastAsia="Times New Roman" w:hAnsi="Times New Roman" w:cs="Times New Roman"/>
          <w:sz w:val="24"/>
          <w:szCs w:val="24"/>
        </w:rPr>
      </w:pPr>
      <w:bookmarkStart w:id="25" w:name="_heading=h.m6gxgly99uqw"/>
      <w:bookmarkEnd w:id="25"/>
    </w:p>
    <w:p w14:paraId="56C0DC07" w14:textId="77777777" w:rsidR="006C7709" w:rsidRPr="008B7BDD" w:rsidRDefault="006C7709" w:rsidP="006C7709">
      <w:pPr>
        <w:pStyle w:val="Standard"/>
        <w:shd w:val="clear" w:color="auto" w:fill="FFFFFF"/>
        <w:spacing w:line="240" w:lineRule="auto"/>
        <w:jc w:val="center"/>
        <w:rPr>
          <w:rFonts w:ascii="Times New Roman" w:eastAsia="Times New Roman" w:hAnsi="Times New Roman" w:cs="Times New Roman"/>
          <w:sz w:val="24"/>
          <w:szCs w:val="24"/>
        </w:rPr>
      </w:pPr>
      <w:bookmarkStart w:id="26" w:name="_heading=h.9ttcb8uo9grh"/>
      <w:bookmarkEnd w:id="26"/>
    </w:p>
    <w:p w14:paraId="3FC5E377" w14:textId="77777777" w:rsidR="006C7709" w:rsidRPr="008B7BDD" w:rsidRDefault="006C7709" w:rsidP="006C7709">
      <w:pPr>
        <w:pStyle w:val="Standard"/>
        <w:shd w:val="clear" w:color="auto" w:fill="FFFFFF"/>
        <w:spacing w:line="240" w:lineRule="auto"/>
        <w:jc w:val="center"/>
        <w:rPr>
          <w:rFonts w:ascii="Times New Roman" w:eastAsia="Times New Roman" w:hAnsi="Times New Roman" w:cs="Times New Roman"/>
          <w:sz w:val="24"/>
          <w:szCs w:val="24"/>
        </w:rPr>
      </w:pPr>
      <w:bookmarkStart w:id="27" w:name="_heading=h.hnfd5818urll"/>
      <w:bookmarkEnd w:id="27"/>
    </w:p>
    <w:p w14:paraId="25B42DCA" w14:textId="77777777" w:rsidR="006C7709" w:rsidRPr="008B7BDD" w:rsidRDefault="006C7709" w:rsidP="006C7709">
      <w:pPr>
        <w:pStyle w:val="Standard"/>
        <w:shd w:val="clear" w:color="auto" w:fill="FFFFFF"/>
        <w:spacing w:line="240" w:lineRule="auto"/>
        <w:jc w:val="center"/>
        <w:rPr>
          <w:rFonts w:ascii="Times New Roman" w:eastAsia="Times New Roman" w:hAnsi="Times New Roman" w:cs="Times New Roman"/>
          <w:sz w:val="24"/>
          <w:szCs w:val="24"/>
        </w:rPr>
      </w:pPr>
      <w:bookmarkStart w:id="28" w:name="_heading=h.edeo4pz4mxy3"/>
      <w:bookmarkEnd w:id="28"/>
    </w:p>
    <w:p w14:paraId="0C4D64E5" w14:textId="77777777" w:rsidR="006C7709" w:rsidRPr="008B7BDD" w:rsidRDefault="006C7709" w:rsidP="006C7709">
      <w:pPr>
        <w:pStyle w:val="Standard"/>
        <w:shd w:val="clear" w:color="auto" w:fill="FFFFFF"/>
        <w:spacing w:line="240" w:lineRule="auto"/>
        <w:jc w:val="center"/>
        <w:rPr>
          <w:rFonts w:ascii="Times New Roman" w:eastAsia="Times New Roman" w:hAnsi="Times New Roman" w:cs="Times New Roman"/>
          <w:sz w:val="24"/>
          <w:szCs w:val="24"/>
        </w:rPr>
      </w:pPr>
      <w:bookmarkStart w:id="29" w:name="_heading=h.5f6spmg73zt6"/>
      <w:bookmarkEnd w:id="29"/>
    </w:p>
    <w:p w14:paraId="102455C0" w14:textId="77777777" w:rsidR="006C7709" w:rsidRPr="008B7BDD" w:rsidRDefault="006C7709" w:rsidP="006C7709">
      <w:pPr>
        <w:pStyle w:val="Standard"/>
        <w:shd w:val="clear" w:color="auto" w:fill="FFFFFF"/>
        <w:spacing w:line="240" w:lineRule="auto"/>
        <w:jc w:val="center"/>
        <w:rPr>
          <w:rFonts w:ascii="Times New Roman" w:eastAsia="Times New Roman" w:hAnsi="Times New Roman" w:cs="Times New Roman"/>
          <w:sz w:val="24"/>
          <w:szCs w:val="24"/>
        </w:rPr>
      </w:pPr>
      <w:bookmarkStart w:id="30" w:name="_heading=h.4r1tiffpeyoy"/>
      <w:bookmarkEnd w:id="30"/>
    </w:p>
    <w:p w14:paraId="5CFA4ED6" w14:textId="77777777" w:rsidR="006C7709" w:rsidRPr="008B7BDD" w:rsidRDefault="006C7709" w:rsidP="006C7709">
      <w:pPr>
        <w:pStyle w:val="Standard"/>
        <w:shd w:val="clear" w:color="auto" w:fill="FFFFFF"/>
        <w:spacing w:line="240" w:lineRule="auto"/>
        <w:jc w:val="center"/>
        <w:rPr>
          <w:rFonts w:ascii="Times New Roman" w:eastAsia="Times New Roman" w:hAnsi="Times New Roman" w:cs="Times New Roman"/>
          <w:sz w:val="24"/>
          <w:szCs w:val="24"/>
        </w:rPr>
      </w:pPr>
      <w:bookmarkStart w:id="31" w:name="_heading=h.j7m3vr40rwhv"/>
      <w:bookmarkEnd w:id="31"/>
    </w:p>
    <w:p w14:paraId="09AF4867" w14:textId="77777777" w:rsidR="006C7709" w:rsidRPr="008B7BDD" w:rsidRDefault="006C7709" w:rsidP="006C7709">
      <w:pPr>
        <w:pStyle w:val="Standard"/>
        <w:shd w:val="clear" w:color="auto" w:fill="FFFFFF"/>
        <w:spacing w:line="240" w:lineRule="auto"/>
        <w:jc w:val="center"/>
        <w:rPr>
          <w:rFonts w:ascii="Times New Roman" w:eastAsia="Times New Roman" w:hAnsi="Times New Roman" w:cs="Times New Roman"/>
          <w:sz w:val="24"/>
          <w:szCs w:val="24"/>
        </w:rPr>
      </w:pPr>
      <w:bookmarkStart w:id="32" w:name="_heading=h.cy0n9q8figiw"/>
      <w:bookmarkEnd w:id="32"/>
    </w:p>
    <w:p w14:paraId="24795709" w14:textId="77777777" w:rsidR="006C7709" w:rsidRPr="008B7BDD" w:rsidRDefault="006C7709" w:rsidP="006C7709">
      <w:pPr>
        <w:pStyle w:val="Standard"/>
        <w:shd w:val="clear" w:color="auto" w:fill="FFFFFF"/>
        <w:spacing w:line="240" w:lineRule="auto"/>
        <w:jc w:val="center"/>
        <w:rPr>
          <w:rFonts w:ascii="Times New Roman" w:eastAsia="Times New Roman" w:hAnsi="Times New Roman" w:cs="Times New Roman"/>
          <w:sz w:val="24"/>
          <w:szCs w:val="24"/>
        </w:rPr>
      </w:pPr>
      <w:bookmarkStart w:id="33" w:name="_heading=h.7puap91vsr3"/>
      <w:bookmarkEnd w:id="33"/>
    </w:p>
    <w:p w14:paraId="5E0CAFE9" w14:textId="77777777" w:rsidR="006C7709" w:rsidRPr="008B7BDD" w:rsidRDefault="006C7709" w:rsidP="006C7709">
      <w:pPr>
        <w:pStyle w:val="Standard"/>
        <w:shd w:val="clear" w:color="auto" w:fill="FFFFFF"/>
        <w:spacing w:line="240" w:lineRule="auto"/>
        <w:jc w:val="center"/>
        <w:rPr>
          <w:rFonts w:ascii="Times New Roman" w:eastAsia="Times New Roman" w:hAnsi="Times New Roman" w:cs="Times New Roman"/>
          <w:sz w:val="24"/>
          <w:szCs w:val="24"/>
        </w:rPr>
      </w:pPr>
      <w:bookmarkStart w:id="34" w:name="_heading=h.gbzr2khcz48l"/>
      <w:bookmarkEnd w:id="34"/>
    </w:p>
    <w:p w14:paraId="27C56DF7" w14:textId="77777777" w:rsidR="006C7709" w:rsidRPr="008B7BDD" w:rsidRDefault="006C7709" w:rsidP="006C7709">
      <w:pPr>
        <w:pStyle w:val="Standard"/>
        <w:shd w:val="clear" w:color="auto" w:fill="FFFFFF"/>
        <w:spacing w:line="240" w:lineRule="auto"/>
        <w:jc w:val="center"/>
        <w:rPr>
          <w:rFonts w:ascii="Times New Roman" w:eastAsia="Times New Roman" w:hAnsi="Times New Roman" w:cs="Times New Roman"/>
          <w:sz w:val="24"/>
          <w:szCs w:val="24"/>
        </w:rPr>
      </w:pPr>
      <w:bookmarkStart w:id="35" w:name="_heading=h.jwbzzvay33sl"/>
      <w:bookmarkEnd w:id="35"/>
    </w:p>
    <w:p w14:paraId="5C185AEB" w14:textId="77777777" w:rsidR="006C7709" w:rsidRPr="008B7BDD" w:rsidRDefault="006C7709" w:rsidP="006C7709">
      <w:pPr>
        <w:pStyle w:val="Standard"/>
        <w:shd w:val="clear" w:color="auto" w:fill="FFFFFF"/>
        <w:spacing w:line="240" w:lineRule="auto"/>
        <w:jc w:val="center"/>
        <w:rPr>
          <w:rFonts w:ascii="Times New Roman" w:eastAsia="Times New Roman" w:hAnsi="Times New Roman" w:cs="Times New Roman"/>
          <w:sz w:val="24"/>
          <w:szCs w:val="24"/>
        </w:rPr>
      </w:pPr>
      <w:bookmarkStart w:id="36" w:name="_heading=h.1y5b2o3qzyie913"/>
      <w:bookmarkEnd w:id="36"/>
    </w:p>
    <w:p w14:paraId="2D64E06F" w14:textId="77777777" w:rsidR="006C7709" w:rsidRDefault="006C7709"/>
    <w:sectPr w:rsidR="006C7709" w:rsidSect="00A33E95">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709"/>
    <w:rsid w:val="00137968"/>
    <w:rsid w:val="00174302"/>
    <w:rsid w:val="001F10C2"/>
    <w:rsid w:val="005E51A1"/>
    <w:rsid w:val="00604DE8"/>
    <w:rsid w:val="00610081"/>
    <w:rsid w:val="00691569"/>
    <w:rsid w:val="006C7709"/>
    <w:rsid w:val="008125D6"/>
    <w:rsid w:val="0083614D"/>
    <w:rsid w:val="008E3158"/>
    <w:rsid w:val="00A33E95"/>
    <w:rsid w:val="00AA791E"/>
    <w:rsid w:val="00F63EA8"/>
    <w:rsid w:val="00F8659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EA81B1"/>
  <w15:chartTrackingRefBased/>
  <w15:docId w15:val="{F95B9D2D-AEE5-432F-A50E-48F481028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C7709"/>
    <w:pPr>
      <w:suppressAutoHyphens/>
      <w:autoSpaceDN w:val="0"/>
      <w:spacing w:after="0" w:line="240" w:lineRule="auto"/>
      <w:textAlignment w:val="baseline"/>
    </w:pPr>
    <w:rPr>
      <w:rFonts w:ascii="Arial" w:eastAsia="Arial" w:hAnsi="Arial" w:cs="Arial"/>
      <w:lang w:eastAsia="zh-CN" w:bidi="hi-I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ndard">
    <w:name w:val="Standard"/>
    <w:rsid w:val="006C7709"/>
    <w:pPr>
      <w:widowControl w:val="0"/>
      <w:suppressAutoHyphens/>
      <w:autoSpaceDN w:val="0"/>
      <w:spacing w:after="0" w:line="276" w:lineRule="auto"/>
      <w:textAlignment w:val="baseline"/>
    </w:pPr>
    <w:rPr>
      <w:rFonts w:ascii="Arial" w:eastAsia="Arial" w:hAnsi="Arial" w:cs="Arial"/>
      <w:lang w:eastAsia="zh-CN" w:bidi="hi-IN"/>
    </w:rPr>
  </w:style>
  <w:style w:type="paragraph" w:styleId="prastasiniatinklio">
    <w:name w:val="Normal (Web)"/>
    <w:basedOn w:val="prastasis"/>
    <w:uiPriority w:val="99"/>
    <w:semiHidden/>
    <w:unhideWhenUsed/>
    <w:rsid w:val="00A33E95"/>
    <w:pPr>
      <w:suppressAutoHyphens w:val="0"/>
      <w:autoSpaceDN/>
      <w:spacing w:before="100" w:beforeAutospacing="1" w:after="100" w:afterAutospacing="1"/>
      <w:textAlignment w:val="auto"/>
    </w:pPr>
    <w:rPr>
      <w:rFonts w:ascii="Times New Roman" w:eastAsia="Times New Roman" w:hAnsi="Times New Roman" w:cs="Times New Roman"/>
      <w:sz w:val="24"/>
      <w:szCs w:val="24"/>
      <w:lang w:eastAsia="lt-LT" w:bidi="ar-SA"/>
    </w:rPr>
  </w:style>
  <w:style w:type="paragraph" w:styleId="Komentarotekstas">
    <w:name w:val="annotation text"/>
    <w:basedOn w:val="prastasis"/>
    <w:link w:val="KomentarotekstasDiagrama"/>
    <w:uiPriority w:val="99"/>
    <w:unhideWhenUsed/>
    <w:rsid w:val="00604DE8"/>
    <w:rPr>
      <w:rFonts w:cs="Mangal"/>
      <w:sz w:val="20"/>
      <w:szCs w:val="18"/>
    </w:rPr>
  </w:style>
  <w:style w:type="character" w:customStyle="1" w:styleId="KomentarotekstasDiagrama">
    <w:name w:val="Komentaro tekstas Diagrama"/>
    <w:basedOn w:val="Numatytasispastraiposriftas"/>
    <w:link w:val="Komentarotekstas"/>
    <w:uiPriority w:val="99"/>
    <w:rsid w:val="00604DE8"/>
    <w:rPr>
      <w:rFonts w:ascii="Arial" w:eastAsia="Arial" w:hAnsi="Arial" w:cs="Mangal"/>
      <w:sz w:val="20"/>
      <w:szCs w:val="18"/>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723186">
      <w:bodyDiv w:val="1"/>
      <w:marLeft w:val="0"/>
      <w:marRight w:val="0"/>
      <w:marTop w:val="0"/>
      <w:marBottom w:val="0"/>
      <w:divBdr>
        <w:top w:val="none" w:sz="0" w:space="0" w:color="auto"/>
        <w:left w:val="none" w:sz="0" w:space="0" w:color="auto"/>
        <w:bottom w:val="none" w:sz="0" w:space="0" w:color="auto"/>
        <w:right w:val="none" w:sz="0" w:space="0" w:color="auto"/>
      </w:divBdr>
      <w:divsChild>
        <w:div w:id="2403320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70087401">
      <w:bodyDiv w:val="1"/>
      <w:marLeft w:val="0"/>
      <w:marRight w:val="0"/>
      <w:marTop w:val="0"/>
      <w:marBottom w:val="0"/>
      <w:divBdr>
        <w:top w:val="none" w:sz="0" w:space="0" w:color="auto"/>
        <w:left w:val="none" w:sz="0" w:space="0" w:color="auto"/>
        <w:bottom w:val="none" w:sz="0" w:space="0" w:color="auto"/>
        <w:right w:val="none" w:sz="0" w:space="0" w:color="auto"/>
      </w:divBdr>
    </w:div>
    <w:div w:id="1821386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160</TotalTime>
  <Pages>5</Pages>
  <Words>5538</Words>
  <Characters>3157</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Siauliu miesto administracija</Company>
  <LinksUpToDate>false</LinksUpToDate>
  <CharactersWithSpaces>8678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Stočkė</dc:creator>
  <cp:keywords/>
  <dc:description/>
  <cp:lastModifiedBy>PC31</cp:lastModifiedBy>
  <cp:revision>9</cp:revision>
  <dcterms:created xsi:type="dcterms:W3CDTF">2026-03-06T08:10:00Z</dcterms:created>
  <dcterms:modified xsi:type="dcterms:W3CDTF">2026-04-09T11:13:00Z</dcterms:modified>
</cp:coreProperties>
</file>